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15D" w:rsidRDefault="0029115D" w:rsidP="0029115D">
      <w:pPr>
        <w:pStyle w:val="Epgrafe"/>
      </w:pPr>
      <w:r>
        <w:rPr>
          <w:noProof/>
        </w:rPr>
        <w:drawing>
          <wp:inline distT="0" distB="0" distL="0" distR="0">
            <wp:extent cx="1533525" cy="485775"/>
            <wp:effectExtent l="19050" t="0" r="9525" b="0"/>
            <wp:docPr id="1" name="Imagen 1" descr="WandaVisió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ndaVisió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15D" w:rsidRDefault="0029115D" w:rsidP="0029115D">
      <w:pPr>
        <w:pStyle w:val="Epgrafe"/>
        <w:jc w:val="left"/>
        <w:rPr>
          <w:rFonts w:ascii="Arial" w:hAnsi="Arial" w:cs="Arial"/>
        </w:rPr>
      </w:pPr>
    </w:p>
    <w:p w:rsidR="0029115D" w:rsidRPr="00DD7626" w:rsidRDefault="0029115D" w:rsidP="0029115D">
      <w:pPr>
        <w:pStyle w:val="Epgrafe"/>
        <w:rPr>
          <w:rFonts w:ascii="Tahoma" w:hAnsi="Tahoma" w:cs="Tahoma"/>
          <w:sz w:val="40"/>
        </w:rPr>
      </w:pPr>
      <w:r w:rsidRPr="00DD7626">
        <w:rPr>
          <w:rFonts w:ascii="Tahoma" w:hAnsi="Tahoma" w:cs="Tahoma"/>
        </w:rPr>
        <w:t>Presenta</w:t>
      </w:r>
    </w:p>
    <w:p w:rsidR="0029115D" w:rsidRDefault="0029115D" w:rsidP="0029115D">
      <w:pPr>
        <w:jc w:val="center"/>
        <w:rPr>
          <w:rFonts w:ascii="Tahoma" w:hAnsi="Tahoma" w:cs="Tahoma"/>
          <w:b/>
          <w:sz w:val="32"/>
          <w:lang w:val="es-ES"/>
        </w:rPr>
      </w:pPr>
    </w:p>
    <w:p w:rsidR="0029115D" w:rsidRPr="00AE78A3" w:rsidRDefault="0029115D" w:rsidP="0029115D">
      <w:pPr>
        <w:jc w:val="center"/>
        <w:rPr>
          <w:rFonts w:ascii="Tahoma" w:hAnsi="Tahoma" w:cs="Tahoma"/>
          <w:b/>
          <w:sz w:val="32"/>
          <w:lang w:val="es-ES"/>
        </w:rPr>
      </w:pPr>
      <w:r>
        <w:rPr>
          <w:rFonts w:ascii="Tahoma" w:hAnsi="Tahoma" w:cs="Tahoma"/>
          <w:b/>
          <w:sz w:val="32"/>
          <w:lang w:val="es-ES"/>
        </w:rPr>
        <w:t xml:space="preserve">ESTRENO 28 DE MAYO DE 2010 </w:t>
      </w:r>
    </w:p>
    <w:p w:rsidR="0029115D" w:rsidRPr="00AE78A3" w:rsidRDefault="0029115D" w:rsidP="0029115D">
      <w:pPr>
        <w:jc w:val="center"/>
        <w:rPr>
          <w:rFonts w:ascii="Tahoma" w:hAnsi="Tahoma" w:cs="Tahoma"/>
          <w:b/>
          <w:sz w:val="32"/>
          <w:lang w:val="es-ES"/>
        </w:rPr>
      </w:pPr>
    </w:p>
    <w:p w:rsidR="0029115D" w:rsidRPr="00DD7626" w:rsidRDefault="0029115D" w:rsidP="0029115D">
      <w:pPr>
        <w:pStyle w:val="Ttulo1"/>
        <w:jc w:val="center"/>
        <w:rPr>
          <w:rFonts w:ascii="Tahoma" w:hAnsi="Tahoma" w:cs="Tahoma"/>
          <w:sz w:val="80"/>
          <w:szCs w:val="80"/>
        </w:rPr>
      </w:pPr>
    </w:p>
    <w:p w:rsidR="0029115D" w:rsidRPr="00AE78A3" w:rsidRDefault="0029115D" w:rsidP="0029115D">
      <w:pPr>
        <w:jc w:val="center"/>
        <w:rPr>
          <w:rFonts w:ascii="Tahoma" w:hAnsi="Tahoma" w:cs="Tahoma"/>
          <w:b/>
          <w:bCs/>
          <w:sz w:val="96"/>
          <w:szCs w:val="96"/>
          <w:lang w:val="es-ES"/>
        </w:rPr>
      </w:pPr>
      <w:r w:rsidRPr="00AE78A3">
        <w:rPr>
          <w:rFonts w:ascii="Tahoma" w:hAnsi="Tahoma" w:cs="Tahoma"/>
          <w:b/>
          <w:bCs/>
          <w:sz w:val="96"/>
          <w:szCs w:val="96"/>
          <w:lang w:val="es-ES"/>
        </w:rPr>
        <w:t>RABIA</w:t>
      </w:r>
    </w:p>
    <w:p w:rsidR="0029115D" w:rsidRPr="00AE78A3" w:rsidRDefault="0029115D" w:rsidP="0029115D">
      <w:pPr>
        <w:jc w:val="center"/>
        <w:rPr>
          <w:rFonts w:ascii="Tahoma" w:hAnsi="Tahoma" w:cs="Tahoma"/>
          <w:b/>
          <w:bCs/>
          <w:sz w:val="32"/>
          <w:szCs w:val="32"/>
          <w:lang w:val="es-ES"/>
        </w:rPr>
      </w:pPr>
      <w:r w:rsidRPr="00AE78A3">
        <w:rPr>
          <w:rFonts w:ascii="Tahoma" w:hAnsi="Tahoma" w:cs="Tahoma"/>
          <w:b/>
          <w:bCs/>
          <w:sz w:val="32"/>
          <w:szCs w:val="32"/>
          <w:lang w:val="es-ES"/>
        </w:rPr>
        <w:t xml:space="preserve">Una película de </w:t>
      </w:r>
      <w:r>
        <w:rPr>
          <w:rFonts w:ascii="Tahoma" w:hAnsi="Tahoma" w:cs="Tahoma"/>
          <w:b/>
          <w:bCs/>
          <w:sz w:val="32"/>
          <w:szCs w:val="32"/>
          <w:lang w:val="es-ES"/>
        </w:rPr>
        <w:t>Sebastián Cordero</w:t>
      </w:r>
    </w:p>
    <w:p w:rsidR="0029115D" w:rsidRDefault="0029115D" w:rsidP="0029115D">
      <w:pPr>
        <w:jc w:val="center"/>
        <w:rPr>
          <w:rFonts w:ascii="Tahoma" w:hAnsi="Tahoma" w:cs="Tahoma"/>
          <w:b/>
          <w:bCs/>
          <w:sz w:val="32"/>
          <w:szCs w:val="32"/>
          <w:lang w:val="es-ES"/>
        </w:rPr>
      </w:pPr>
    </w:p>
    <w:p w:rsidR="0029115D" w:rsidRDefault="0029115D" w:rsidP="0029115D">
      <w:pPr>
        <w:jc w:val="center"/>
        <w:rPr>
          <w:rFonts w:ascii="Tahoma" w:hAnsi="Tahoma" w:cs="Tahoma"/>
          <w:b/>
          <w:bCs/>
          <w:sz w:val="32"/>
          <w:szCs w:val="32"/>
          <w:lang w:val="es-ES"/>
        </w:rPr>
      </w:pPr>
    </w:p>
    <w:p w:rsidR="0029115D" w:rsidRDefault="0029115D" w:rsidP="0029115D">
      <w:pPr>
        <w:jc w:val="center"/>
        <w:rPr>
          <w:rFonts w:ascii="Tahoma" w:hAnsi="Tahoma" w:cs="Tahoma"/>
          <w:b/>
          <w:bCs/>
          <w:sz w:val="32"/>
          <w:szCs w:val="32"/>
          <w:lang w:val="es-ES"/>
        </w:rPr>
      </w:pPr>
      <w:r>
        <w:rPr>
          <w:rFonts w:ascii="Tahoma" w:hAnsi="Tahoma" w:cs="Tahoma"/>
          <w:b/>
          <w:bCs/>
          <w:sz w:val="32"/>
          <w:szCs w:val="32"/>
          <w:lang w:val="es-ES"/>
        </w:rPr>
        <w:t>FESTIVAL DE CINE ESPAÑOL DE MÁLAGA. 2010</w:t>
      </w:r>
    </w:p>
    <w:p w:rsidR="0029115D" w:rsidRPr="0029115D" w:rsidRDefault="0029115D" w:rsidP="0029115D">
      <w:pPr>
        <w:jc w:val="center"/>
        <w:rPr>
          <w:rFonts w:ascii="Tahoma" w:hAnsi="Tahoma" w:cs="Tahoma"/>
          <w:b/>
          <w:bCs/>
          <w:sz w:val="22"/>
          <w:szCs w:val="22"/>
          <w:lang w:val="es-ES"/>
        </w:rPr>
      </w:pPr>
      <w:r w:rsidRPr="0029115D">
        <w:rPr>
          <w:rFonts w:ascii="Tahoma" w:hAnsi="Tahoma" w:cs="Tahoma"/>
          <w:b/>
          <w:bCs/>
          <w:sz w:val="22"/>
          <w:szCs w:val="22"/>
          <w:lang w:val="es-ES"/>
        </w:rPr>
        <w:t>Biznaga de oro a la MEJOR PELÍCULA</w:t>
      </w:r>
    </w:p>
    <w:p w:rsidR="0029115D" w:rsidRPr="0029115D" w:rsidRDefault="0029115D" w:rsidP="0029115D">
      <w:pPr>
        <w:jc w:val="center"/>
        <w:rPr>
          <w:rFonts w:ascii="Tahoma" w:hAnsi="Tahoma" w:cs="Tahoma"/>
          <w:b/>
          <w:bCs/>
          <w:sz w:val="22"/>
          <w:szCs w:val="22"/>
          <w:lang w:val="es-ES"/>
        </w:rPr>
      </w:pPr>
      <w:r w:rsidRPr="0029115D">
        <w:rPr>
          <w:rFonts w:ascii="Tahoma" w:hAnsi="Tahoma" w:cs="Tahoma"/>
          <w:b/>
          <w:bCs/>
          <w:sz w:val="22"/>
          <w:szCs w:val="22"/>
          <w:lang w:val="es-ES"/>
        </w:rPr>
        <w:t>Biznaga de plata a la MEJOR FOTOGRAFÍA</w:t>
      </w:r>
    </w:p>
    <w:p w:rsidR="0029115D" w:rsidRPr="0029115D" w:rsidRDefault="0029115D" w:rsidP="0029115D">
      <w:pPr>
        <w:jc w:val="center"/>
        <w:rPr>
          <w:rFonts w:ascii="Tahoma" w:hAnsi="Tahoma" w:cs="Tahoma"/>
          <w:b/>
          <w:bCs/>
          <w:sz w:val="22"/>
          <w:szCs w:val="22"/>
          <w:lang w:val="es-ES"/>
        </w:rPr>
      </w:pPr>
      <w:r w:rsidRPr="0029115D">
        <w:rPr>
          <w:rFonts w:ascii="Tahoma" w:hAnsi="Tahoma" w:cs="Tahoma"/>
          <w:b/>
          <w:bCs/>
          <w:sz w:val="22"/>
          <w:szCs w:val="22"/>
          <w:lang w:val="es-ES"/>
        </w:rPr>
        <w:t>Biznaga de plata al MEJOR ACTOR DE REPARTO para ÁLEX BRENDEMÜHL</w:t>
      </w:r>
    </w:p>
    <w:p w:rsidR="0029115D" w:rsidRPr="0029115D" w:rsidRDefault="0029115D" w:rsidP="0029115D">
      <w:pPr>
        <w:jc w:val="center"/>
        <w:rPr>
          <w:rFonts w:ascii="Tahoma" w:hAnsi="Tahoma" w:cs="Tahoma"/>
          <w:b/>
          <w:bCs/>
          <w:sz w:val="22"/>
          <w:szCs w:val="22"/>
          <w:lang w:val="es-ES"/>
        </w:rPr>
      </w:pPr>
      <w:r w:rsidRPr="0029115D">
        <w:rPr>
          <w:rFonts w:ascii="Tahoma" w:hAnsi="Tahoma" w:cs="Tahoma"/>
          <w:b/>
          <w:bCs/>
          <w:sz w:val="22"/>
          <w:szCs w:val="22"/>
          <w:lang w:val="es-ES"/>
        </w:rPr>
        <w:t>Mención especial AL MEJOR ACTOR para Gustavo Sánchez Parra</w:t>
      </w:r>
    </w:p>
    <w:p w:rsidR="0029115D" w:rsidRPr="0029115D" w:rsidRDefault="0029115D" w:rsidP="0029115D">
      <w:pPr>
        <w:jc w:val="center"/>
        <w:rPr>
          <w:rFonts w:ascii="Tahoma" w:hAnsi="Tahoma" w:cs="Tahoma"/>
          <w:b/>
          <w:bCs/>
          <w:sz w:val="22"/>
          <w:szCs w:val="22"/>
          <w:lang w:val="es-ES"/>
        </w:rPr>
      </w:pPr>
      <w:r w:rsidRPr="0029115D">
        <w:rPr>
          <w:rFonts w:ascii="Tahoma" w:hAnsi="Tahoma" w:cs="Tahoma"/>
          <w:b/>
          <w:bCs/>
          <w:sz w:val="22"/>
          <w:szCs w:val="22"/>
          <w:lang w:val="es-ES"/>
        </w:rPr>
        <w:t>Mención especial PREMIO SIGNIS</w:t>
      </w:r>
    </w:p>
    <w:p w:rsidR="0029115D" w:rsidRPr="00AE78A3" w:rsidRDefault="0029115D" w:rsidP="0029115D">
      <w:pPr>
        <w:jc w:val="center"/>
        <w:rPr>
          <w:rFonts w:ascii="Tahoma" w:hAnsi="Tahoma" w:cs="Tahoma"/>
          <w:b/>
          <w:bCs/>
          <w:sz w:val="32"/>
          <w:szCs w:val="32"/>
          <w:lang w:val="es-ES"/>
        </w:rPr>
      </w:pPr>
    </w:p>
    <w:p w:rsidR="0029115D" w:rsidRDefault="0029115D" w:rsidP="0029115D">
      <w:pPr>
        <w:jc w:val="center"/>
        <w:rPr>
          <w:rFonts w:ascii="Tahoma" w:hAnsi="Tahoma" w:cs="Tahoma"/>
          <w:b/>
          <w:bCs/>
          <w:sz w:val="32"/>
          <w:szCs w:val="32"/>
          <w:lang w:val="es-ES"/>
        </w:rPr>
      </w:pPr>
      <w:r>
        <w:rPr>
          <w:rFonts w:ascii="Tahoma" w:hAnsi="Tahoma" w:cs="Tahoma"/>
          <w:b/>
          <w:bCs/>
          <w:sz w:val="32"/>
          <w:szCs w:val="32"/>
          <w:lang w:val="es-ES"/>
        </w:rPr>
        <w:t>FESTIVAL DE CINE DE TOKIO</w:t>
      </w:r>
    </w:p>
    <w:p w:rsidR="0029115D" w:rsidRPr="0029115D" w:rsidRDefault="0029115D" w:rsidP="0029115D">
      <w:pPr>
        <w:jc w:val="center"/>
        <w:rPr>
          <w:rFonts w:ascii="Tahoma" w:hAnsi="Tahoma" w:cs="Tahoma"/>
          <w:b/>
          <w:bCs/>
          <w:sz w:val="22"/>
          <w:szCs w:val="22"/>
          <w:lang w:val="es-ES"/>
        </w:rPr>
      </w:pPr>
      <w:r w:rsidRPr="0029115D">
        <w:rPr>
          <w:rFonts w:ascii="Tahoma" w:hAnsi="Tahoma" w:cs="Tahoma"/>
          <w:b/>
          <w:bCs/>
          <w:sz w:val="22"/>
          <w:szCs w:val="22"/>
          <w:lang w:val="es-ES"/>
        </w:rPr>
        <w:t>Premio del Público</w:t>
      </w:r>
    </w:p>
    <w:p w:rsidR="0029115D" w:rsidRDefault="0029115D" w:rsidP="0029115D">
      <w:pPr>
        <w:jc w:val="center"/>
        <w:rPr>
          <w:rFonts w:ascii="Tahoma" w:hAnsi="Tahoma" w:cs="Tahoma"/>
          <w:b/>
          <w:bCs/>
          <w:sz w:val="32"/>
          <w:szCs w:val="32"/>
          <w:lang w:val="es-ES"/>
        </w:rPr>
      </w:pPr>
    </w:p>
    <w:p w:rsidR="0029115D" w:rsidRDefault="0029115D" w:rsidP="0029115D">
      <w:pPr>
        <w:jc w:val="center"/>
        <w:rPr>
          <w:rFonts w:ascii="Tahoma" w:hAnsi="Tahoma" w:cs="Tahoma"/>
          <w:b/>
          <w:bCs/>
          <w:sz w:val="32"/>
          <w:szCs w:val="32"/>
          <w:lang w:val="es-ES"/>
        </w:rPr>
      </w:pPr>
      <w:r>
        <w:rPr>
          <w:rFonts w:ascii="Tahoma" w:hAnsi="Tahoma" w:cs="Tahoma"/>
          <w:b/>
          <w:bCs/>
          <w:sz w:val="32"/>
          <w:szCs w:val="32"/>
          <w:lang w:val="es-ES"/>
        </w:rPr>
        <w:t>FESTIVAL DE CINE DE GUADALAJARA</w:t>
      </w:r>
    </w:p>
    <w:p w:rsidR="0029115D" w:rsidRPr="0029115D" w:rsidRDefault="0029115D" w:rsidP="0029115D">
      <w:pPr>
        <w:jc w:val="center"/>
        <w:rPr>
          <w:rFonts w:ascii="Tahoma" w:hAnsi="Tahoma" w:cs="Tahoma"/>
          <w:b/>
          <w:bCs/>
          <w:sz w:val="22"/>
          <w:szCs w:val="22"/>
          <w:lang w:val="es-ES"/>
        </w:rPr>
      </w:pPr>
      <w:r w:rsidRPr="0029115D">
        <w:rPr>
          <w:rFonts w:ascii="Tahoma" w:hAnsi="Tahoma" w:cs="Tahoma"/>
          <w:b/>
          <w:bCs/>
          <w:sz w:val="22"/>
          <w:szCs w:val="22"/>
          <w:lang w:val="es-ES"/>
        </w:rPr>
        <w:t>Mejor Director</w:t>
      </w:r>
    </w:p>
    <w:p w:rsidR="0029115D" w:rsidRPr="0029115D" w:rsidRDefault="0029115D" w:rsidP="0029115D">
      <w:pPr>
        <w:jc w:val="center"/>
        <w:rPr>
          <w:rFonts w:ascii="Tahoma" w:hAnsi="Tahoma" w:cs="Tahoma"/>
          <w:b/>
          <w:bCs/>
          <w:sz w:val="22"/>
          <w:szCs w:val="22"/>
          <w:lang w:val="es-ES"/>
        </w:rPr>
      </w:pPr>
      <w:r w:rsidRPr="0029115D">
        <w:rPr>
          <w:rFonts w:ascii="Tahoma" w:hAnsi="Tahoma" w:cs="Tahoma"/>
          <w:b/>
          <w:bCs/>
          <w:sz w:val="22"/>
          <w:szCs w:val="22"/>
          <w:lang w:val="es-ES"/>
        </w:rPr>
        <w:t>Mejor Actor</w:t>
      </w:r>
    </w:p>
    <w:p w:rsidR="0029115D" w:rsidRPr="0029115D" w:rsidRDefault="0029115D" w:rsidP="0029115D">
      <w:pPr>
        <w:jc w:val="center"/>
        <w:rPr>
          <w:rFonts w:ascii="Tahoma" w:hAnsi="Tahoma" w:cs="Tahoma"/>
          <w:b/>
          <w:bCs/>
          <w:sz w:val="22"/>
          <w:szCs w:val="22"/>
          <w:lang w:val="es-ES"/>
        </w:rPr>
      </w:pPr>
      <w:r w:rsidRPr="0029115D">
        <w:rPr>
          <w:rFonts w:ascii="Tahoma" w:hAnsi="Tahoma" w:cs="Tahoma"/>
          <w:b/>
          <w:bCs/>
          <w:sz w:val="22"/>
          <w:szCs w:val="22"/>
          <w:lang w:val="es-ES"/>
        </w:rPr>
        <w:t>Mejor Fotografía</w:t>
      </w:r>
    </w:p>
    <w:p w:rsidR="0029115D" w:rsidRDefault="0029115D" w:rsidP="0029115D">
      <w:pPr>
        <w:jc w:val="center"/>
        <w:rPr>
          <w:rFonts w:ascii="Tahoma" w:hAnsi="Tahoma" w:cs="Tahoma"/>
          <w:sz w:val="32"/>
          <w:szCs w:val="32"/>
          <w:lang w:val="es-ES"/>
        </w:rPr>
      </w:pPr>
    </w:p>
    <w:p w:rsidR="0029115D" w:rsidRDefault="0029115D" w:rsidP="0029115D">
      <w:pPr>
        <w:jc w:val="center"/>
        <w:rPr>
          <w:rFonts w:ascii="Tahoma" w:hAnsi="Tahoma" w:cs="Tahoma"/>
          <w:sz w:val="32"/>
          <w:szCs w:val="32"/>
          <w:lang w:val="es-ES"/>
        </w:rPr>
      </w:pPr>
    </w:p>
    <w:p w:rsidR="0029115D" w:rsidRDefault="0029115D" w:rsidP="0029115D">
      <w:pPr>
        <w:jc w:val="center"/>
        <w:rPr>
          <w:rFonts w:ascii="Tahoma" w:hAnsi="Tahoma" w:cs="Tahoma"/>
          <w:b/>
          <w:sz w:val="32"/>
          <w:szCs w:val="32"/>
          <w:lang w:val="es-ES"/>
        </w:rPr>
      </w:pPr>
      <w:r w:rsidRPr="00B809B0">
        <w:rPr>
          <w:rFonts w:ascii="Tahoma" w:hAnsi="Tahoma" w:cs="Tahoma"/>
          <w:b/>
          <w:sz w:val="32"/>
          <w:szCs w:val="32"/>
          <w:lang w:val="es-ES"/>
        </w:rPr>
        <w:t>CON</w:t>
      </w:r>
    </w:p>
    <w:p w:rsidR="0029115D" w:rsidRDefault="0029115D" w:rsidP="0029115D">
      <w:pPr>
        <w:jc w:val="center"/>
        <w:rPr>
          <w:rFonts w:ascii="Tahoma" w:hAnsi="Tahoma" w:cs="Tahoma"/>
          <w:b/>
          <w:sz w:val="32"/>
          <w:szCs w:val="32"/>
          <w:lang w:val="es-ES"/>
        </w:rPr>
      </w:pPr>
    </w:p>
    <w:p w:rsidR="0029115D" w:rsidRDefault="0029115D" w:rsidP="0029115D">
      <w:pPr>
        <w:jc w:val="center"/>
        <w:rPr>
          <w:rFonts w:ascii="Tahoma" w:hAnsi="Tahoma" w:cs="Tahoma"/>
          <w:b/>
          <w:sz w:val="32"/>
          <w:szCs w:val="32"/>
          <w:lang w:val="es-ES"/>
        </w:rPr>
      </w:pPr>
      <w:r>
        <w:rPr>
          <w:rFonts w:ascii="Tahoma" w:hAnsi="Tahoma" w:cs="Tahoma"/>
          <w:b/>
          <w:sz w:val="32"/>
          <w:szCs w:val="32"/>
          <w:lang w:val="es-ES"/>
        </w:rPr>
        <w:t>GUSTAVO SÁNCHEZ PARRA</w:t>
      </w:r>
    </w:p>
    <w:p w:rsidR="0029115D" w:rsidRDefault="0029115D" w:rsidP="0029115D">
      <w:pPr>
        <w:jc w:val="center"/>
        <w:rPr>
          <w:rFonts w:ascii="Tahoma" w:hAnsi="Tahoma" w:cs="Tahoma"/>
          <w:b/>
          <w:sz w:val="32"/>
          <w:szCs w:val="32"/>
          <w:lang w:val="es-ES"/>
        </w:rPr>
      </w:pPr>
      <w:r>
        <w:rPr>
          <w:rFonts w:ascii="Tahoma" w:hAnsi="Tahoma" w:cs="Tahoma"/>
          <w:b/>
          <w:sz w:val="32"/>
          <w:szCs w:val="32"/>
          <w:lang w:val="es-ES"/>
        </w:rPr>
        <w:t>MARTINA GARCÍA</w:t>
      </w:r>
    </w:p>
    <w:p w:rsidR="0029115D" w:rsidRDefault="0029115D" w:rsidP="0029115D">
      <w:pPr>
        <w:jc w:val="center"/>
        <w:rPr>
          <w:rFonts w:ascii="Tahoma" w:hAnsi="Tahoma" w:cs="Tahoma"/>
          <w:b/>
          <w:sz w:val="32"/>
          <w:szCs w:val="32"/>
          <w:lang w:val="es-ES"/>
        </w:rPr>
      </w:pPr>
      <w:r>
        <w:rPr>
          <w:rFonts w:ascii="Tahoma" w:hAnsi="Tahoma" w:cs="Tahoma"/>
          <w:b/>
          <w:sz w:val="32"/>
          <w:szCs w:val="32"/>
          <w:lang w:val="es-ES"/>
        </w:rPr>
        <w:t>CONCHA VELASCO</w:t>
      </w:r>
    </w:p>
    <w:p w:rsidR="0029115D" w:rsidRDefault="0029115D" w:rsidP="0029115D">
      <w:pPr>
        <w:jc w:val="center"/>
        <w:rPr>
          <w:rFonts w:ascii="Tahoma" w:hAnsi="Tahoma" w:cs="Tahoma"/>
          <w:b/>
          <w:sz w:val="32"/>
          <w:szCs w:val="32"/>
          <w:lang w:val="es-ES"/>
        </w:rPr>
      </w:pPr>
      <w:r>
        <w:rPr>
          <w:rFonts w:ascii="Tahoma" w:hAnsi="Tahoma" w:cs="Tahoma"/>
          <w:b/>
          <w:sz w:val="32"/>
          <w:szCs w:val="32"/>
          <w:lang w:val="es-ES"/>
        </w:rPr>
        <w:t>XAVIER ELORRIAGA</w:t>
      </w:r>
    </w:p>
    <w:p w:rsidR="0029115D" w:rsidRDefault="0029115D" w:rsidP="0029115D">
      <w:pPr>
        <w:jc w:val="center"/>
        <w:rPr>
          <w:rFonts w:ascii="Tahoma" w:hAnsi="Tahoma" w:cs="Tahoma"/>
          <w:b/>
          <w:sz w:val="32"/>
          <w:szCs w:val="32"/>
          <w:lang w:val="es-ES"/>
        </w:rPr>
      </w:pPr>
      <w:r>
        <w:rPr>
          <w:rFonts w:ascii="Tahoma" w:hAnsi="Tahoma" w:cs="Tahoma"/>
          <w:b/>
          <w:sz w:val="32"/>
          <w:szCs w:val="32"/>
          <w:lang w:val="es-ES"/>
        </w:rPr>
        <w:t>ALEX BRENDEMÜLH</w:t>
      </w:r>
    </w:p>
    <w:p w:rsidR="0029115D" w:rsidRDefault="0029115D" w:rsidP="0029115D">
      <w:pPr>
        <w:jc w:val="center"/>
        <w:rPr>
          <w:rFonts w:ascii="Tahoma" w:hAnsi="Tahoma" w:cs="Tahoma"/>
          <w:b/>
          <w:i/>
          <w:sz w:val="32"/>
          <w:szCs w:val="32"/>
          <w:lang w:val="es-ES"/>
        </w:rPr>
      </w:pPr>
      <w:r>
        <w:rPr>
          <w:rFonts w:ascii="Tahoma" w:hAnsi="Tahoma" w:cs="Tahoma"/>
          <w:b/>
          <w:sz w:val="32"/>
          <w:szCs w:val="32"/>
          <w:lang w:val="es-ES"/>
        </w:rPr>
        <w:t>ICIAR BOLLAÍN</w:t>
      </w:r>
    </w:p>
    <w:p w:rsidR="0029115D" w:rsidRPr="00AE78A3" w:rsidRDefault="0029115D" w:rsidP="0029115D">
      <w:pPr>
        <w:rPr>
          <w:rFonts w:ascii="Arial" w:hAnsi="Arial"/>
          <w:b/>
          <w:lang w:val="es-ES_tradnl"/>
        </w:rPr>
      </w:pPr>
      <w:r w:rsidRPr="00AE78A3">
        <w:rPr>
          <w:rFonts w:ascii="Arial" w:hAnsi="Arial"/>
          <w:b/>
          <w:lang w:val="es-ES_tradnl"/>
        </w:rPr>
        <w:lastRenderedPageBreak/>
        <w:t>SINOPSIS “RABIA”</w:t>
      </w:r>
    </w:p>
    <w:p w:rsidR="0029115D" w:rsidRDefault="0029115D" w:rsidP="0029115D">
      <w:pPr>
        <w:rPr>
          <w:rFonts w:ascii="Arial" w:hAnsi="Arial"/>
          <w:lang w:val="es-ES_tradnl"/>
        </w:rPr>
      </w:pPr>
      <w:r>
        <w:rPr>
          <w:rFonts w:ascii="Arial" w:hAnsi="Arial"/>
          <w:lang w:val="es-ES_tradnl"/>
        </w:rPr>
        <w:t>(Sebastián Cordero)</w:t>
      </w:r>
    </w:p>
    <w:p w:rsidR="0029115D" w:rsidRDefault="0029115D" w:rsidP="0029115D">
      <w:pPr>
        <w:rPr>
          <w:rFonts w:ascii="Arial" w:hAnsi="Arial"/>
          <w:lang w:val="es-ES_tradnl"/>
        </w:rPr>
      </w:pPr>
    </w:p>
    <w:p w:rsidR="0029115D" w:rsidRDefault="0029115D" w:rsidP="0029115D">
      <w:pPr>
        <w:rPr>
          <w:rFonts w:ascii="Arial" w:hAnsi="Arial" w:cs="Arial"/>
          <w:szCs w:val="26"/>
          <w:lang w:val="es-ES_tradnl" w:eastAsia="es-ES_tradnl"/>
        </w:rPr>
      </w:pPr>
      <w:r>
        <w:rPr>
          <w:rFonts w:ascii="Arial" w:hAnsi="Arial" w:cs="Arial"/>
          <w:iCs/>
          <w:szCs w:val="26"/>
          <w:lang w:val="es-ES_tradnl" w:eastAsia="es-ES_tradnl"/>
        </w:rPr>
        <w:t>José María</w:t>
      </w:r>
      <w:r>
        <w:rPr>
          <w:rFonts w:ascii="Arial" w:hAnsi="Arial" w:cs="Arial"/>
          <w:szCs w:val="26"/>
          <w:lang w:val="es-ES_tradnl" w:eastAsia="es-ES_tradnl"/>
        </w:rPr>
        <w:t xml:space="preserve"> es albañil y</w:t>
      </w:r>
      <w:r>
        <w:rPr>
          <w:rFonts w:ascii="Arial" w:hAnsi="Arial" w:cs="Arial"/>
          <w:iCs/>
          <w:szCs w:val="26"/>
          <w:lang w:val="es-ES_tradnl" w:eastAsia="es-ES_tradnl"/>
        </w:rPr>
        <w:t xml:space="preserve"> Rosa</w:t>
      </w:r>
      <w:r>
        <w:rPr>
          <w:rFonts w:ascii="Arial" w:hAnsi="Arial" w:cs="Arial"/>
          <w:szCs w:val="26"/>
          <w:lang w:val="es-ES_tradnl" w:eastAsia="es-ES_tradnl"/>
        </w:rPr>
        <w:t xml:space="preserve"> empleada doméstica interna.  Son inmigrantes sudamericanos, trabajan en España y desde hace pocas semanas son pareja.</w:t>
      </w:r>
    </w:p>
    <w:p w:rsidR="0029115D" w:rsidRDefault="0029115D" w:rsidP="0029115D">
      <w:pPr>
        <w:rPr>
          <w:rFonts w:ascii="Arial" w:hAnsi="Arial" w:cs="Arial"/>
          <w:szCs w:val="26"/>
          <w:lang w:val="es-ES_tradnl" w:eastAsia="es-ES_tradnl"/>
        </w:rPr>
      </w:pPr>
    </w:p>
    <w:p w:rsidR="0029115D" w:rsidRDefault="0029115D" w:rsidP="0029115D">
      <w:pPr>
        <w:rPr>
          <w:rFonts w:ascii="Arial" w:hAnsi="Arial" w:cs="Arial"/>
          <w:szCs w:val="26"/>
          <w:lang w:val="es-ES_tradnl" w:eastAsia="es-ES_tradnl"/>
        </w:rPr>
      </w:pPr>
      <w:r>
        <w:rPr>
          <w:rFonts w:ascii="Arial" w:hAnsi="Arial" w:cs="Arial"/>
          <w:iCs/>
          <w:szCs w:val="26"/>
          <w:lang w:val="es-ES_tradnl" w:eastAsia="es-ES_tradnl"/>
        </w:rPr>
        <w:t>José María</w:t>
      </w:r>
      <w:r>
        <w:rPr>
          <w:rFonts w:ascii="Arial" w:hAnsi="Arial" w:cs="Arial"/>
          <w:szCs w:val="26"/>
          <w:lang w:val="es-ES_tradnl" w:eastAsia="es-ES_tradnl"/>
        </w:rPr>
        <w:t xml:space="preserve"> tiene una personalidad volátil y una discusión lo lleva a un enfrentamiento violento con su capataz, que culmina con la muerte accidental de este último.  </w:t>
      </w:r>
      <w:r>
        <w:rPr>
          <w:rFonts w:ascii="Arial" w:hAnsi="Arial" w:cs="Arial"/>
          <w:iCs/>
          <w:szCs w:val="26"/>
          <w:lang w:val="es-ES_tradnl" w:eastAsia="es-ES_tradnl"/>
        </w:rPr>
        <w:t>José María</w:t>
      </w:r>
      <w:r>
        <w:rPr>
          <w:rFonts w:ascii="Arial" w:hAnsi="Arial" w:cs="Arial"/>
          <w:szCs w:val="26"/>
          <w:lang w:val="es-ES_tradnl" w:eastAsia="es-ES_tradnl"/>
        </w:rPr>
        <w:t xml:space="preserve"> no sabe qué hacer y se refugia en la mansión donde trabaja </w:t>
      </w:r>
      <w:r>
        <w:rPr>
          <w:rFonts w:ascii="Arial" w:hAnsi="Arial" w:cs="Arial"/>
          <w:iCs/>
          <w:szCs w:val="26"/>
          <w:lang w:val="es-ES_tradnl" w:eastAsia="es-ES_tradnl"/>
        </w:rPr>
        <w:t>Rosa</w:t>
      </w:r>
      <w:r>
        <w:rPr>
          <w:rFonts w:ascii="Arial" w:hAnsi="Arial" w:cs="Arial"/>
          <w:szCs w:val="26"/>
          <w:lang w:val="es-ES_tradnl" w:eastAsia="es-ES_tradnl"/>
        </w:rPr>
        <w:t>, sin contar nada a nadie, ni siquiera a ella…</w:t>
      </w:r>
    </w:p>
    <w:p w:rsidR="0029115D" w:rsidRPr="00D42606" w:rsidRDefault="0029115D" w:rsidP="0029115D">
      <w:pPr>
        <w:rPr>
          <w:rFonts w:ascii="Arial" w:hAnsi="Arial"/>
          <w:lang w:val="es-ES"/>
        </w:rPr>
      </w:pPr>
    </w:p>
    <w:p w:rsidR="0029115D" w:rsidRDefault="0029115D" w:rsidP="0029115D">
      <w:pPr>
        <w:rPr>
          <w:rFonts w:ascii="Arial" w:hAnsi="Arial"/>
          <w:lang w:val="es-ES_tradnl"/>
        </w:rPr>
      </w:pPr>
      <w:r>
        <w:rPr>
          <w:rFonts w:ascii="Arial" w:hAnsi="Arial"/>
          <w:lang w:val="es-ES_tradnl"/>
        </w:rPr>
        <w:t xml:space="preserve">Escondido en el desván abandonado, José María comienza una vida secreta. Entre fantasma y “voyeur”, roba comida en las noches, siempre escondido, teniendo como única compañía a las ratas de </w:t>
      </w:r>
      <w:smartTag w:uri="urn:schemas-microsoft-com:office:smarttags" w:element="PersonName">
        <w:smartTagPr>
          <w:attr w:name="ProductID" w:val="la casa.  Escucha"/>
        </w:smartTagPr>
        <w:r>
          <w:rPr>
            <w:rFonts w:ascii="Arial" w:hAnsi="Arial"/>
            <w:lang w:val="es-ES_tradnl"/>
          </w:rPr>
          <w:t>la casa.  Escucha</w:t>
        </w:r>
      </w:smartTag>
      <w:r>
        <w:rPr>
          <w:rFonts w:ascii="Arial" w:hAnsi="Arial"/>
          <w:lang w:val="es-ES_tradnl"/>
        </w:rPr>
        <w:t xml:space="preserve"> y mira todo, consciente del riesgo constante de ser descubierto.</w:t>
      </w:r>
    </w:p>
    <w:p w:rsidR="0029115D" w:rsidRDefault="0029115D" w:rsidP="0029115D">
      <w:pPr>
        <w:rPr>
          <w:rFonts w:ascii="Arial" w:hAnsi="Arial"/>
          <w:lang w:val="es-ES_tradnl"/>
        </w:rPr>
      </w:pPr>
    </w:p>
    <w:p w:rsidR="0029115D" w:rsidRDefault="0029115D" w:rsidP="0029115D">
      <w:pPr>
        <w:rPr>
          <w:rFonts w:ascii="Arial" w:hAnsi="Arial"/>
          <w:lang w:val="es-ES_tradnl"/>
        </w:rPr>
      </w:pPr>
      <w:r>
        <w:rPr>
          <w:rFonts w:ascii="Arial" w:hAnsi="Arial"/>
          <w:lang w:val="es-ES_tradnl"/>
        </w:rPr>
        <w:t>José María descubre una segunda línea de teléfono en la casa, y llama a Rosa, sin revelar nunca donde está.  Empiezan una relación a “larga distancia”, esperando con anhelo el día cuando podrán estar juntos nuevamente.</w:t>
      </w:r>
    </w:p>
    <w:p w:rsidR="0029115D" w:rsidRDefault="0029115D" w:rsidP="0029115D">
      <w:pPr>
        <w:rPr>
          <w:rFonts w:ascii="Arial" w:hAnsi="Arial"/>
          <w:lang w:val="es-ES_tradnl"/>
        </w:rPr>
      </w:pPr>
    </w:p>
    <w:p w:rsidR="0029115D" w:rsidRDefault="0029115D" w:rsidP="0029115D">
      <w:pPr>
        <w:rPr>
          <w:rFonts w:ascii="Arial" w:hAnsi="Arial"/>
          <w:lang w:val="es-ES_tradnl"/>
        </w:rPr>
      </w:pPr>
      <w:r>
        <w:rPr>
          <w:rFonts w:ascii="Arial" w:hAnsi="Arial"/>
          <w:lang w:val="es-ES_tradnl"/>
        </w:rPr>
        <w:t>Desde las sombras, se convierte en un testigo de la vida triste y solitaria de los señores Torres, presenciando la cotidianeidad de Rosa en el trabajo.  Rosa es querida por la familia, pero también es víctima de varios abusos, verbales y físicos.  Sin poder hacer nada, José María observa todo sin poder actuar, mientras su rabia crece…</w:t>
      </w: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rPr>
          <w:rFonts w:ascii="Arial" w:hAnsi="Arial" w:cs="Arial"/>
          <w:szCs w:val="36"/>
          <w:lang w:val="es-ES"/>
        </w:rPr>
      </w:pPr>
    </w:p>
    <w:p w:rsidR="0029115D" w:rsidRPr="00D42606" w:rsidRDefault="0029115D" w:rsidP="0029115D">
      <w:pPr>
        <w:rPr>
          <w:rFonts w:ascii="Arial" w:hAnsi="Arial" w:cs="Arial"/>
          <w:b/>
          <w:u w:val="single"/>
          <w:lang w:val="es-ES"/>
        </w:rPr>
      </w:pPr>
      <w:r w:rsidRPr="00D42606">
        <w:rPr>
          <w:rFonts w:ascii="Arial" w:hAnsi="Arial" w:cs="Arial"/>
          <w:b/>
          <w:u w:val="single"/>
          <w:lang w:val="es-ES"/>
        </w:rPr>
        <w:lastRenderedPageBreak/>
        <w:t>FICHA ARTÍSTICA</w:t>
      </w:r>
    </w:p>
    <w:p w:rsidR="0029115D" w:rsidRDefault="0029115D" w:rsidP="0029115D">
      <w:pPr>
        <w:rPr>
          <w:rFonts w:ascii="Arial" w:hAnsi="Arial" w:cs="Arial"/>
          <w:lang w:val="es-ES"/>
        </w:rPr>
      </w:pPr>
    </w:p>
    <w:tbl>
      <w:tblPr>
        <w:tblW w:w="78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04"/>
        <w:gridCol w:w="4106"/>
      </w:tblGrid>
      <w:tr w:rsidR="0029115D" w:rsidTr="00FA2C81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3704" w:type="dxa"/>
          </w:tcPr>
          <w:p w:rsidR="0029115D" w:rsidRDefault="0029115D" w:rsidP="00FA2C81">
            <w:pPr>
              <w:pStyle w:val="Ttulo"/>
              <w:jc w:val="left"/>
              <w:rPr>
                <w:b w:val="0"/>
                <w:bCs w:val="0"/>
                <w:sz w:val="24"/>
                <w:szCs w:val="20"/>
              </w:rPr>
            </w:pPr>
            <w:r>
              <w:rPr>
                <w:b w:val="0"/>
                <w:bCs w:val="0"/>
                <w:sz w:val="24"/>
                <w:szCs w:val="20"/>
              </w:rPr>
              <w:t>JOSÉ MARÍA</w:t>
            </w:r>
          </w:p>
        </w:tc>
        <w:tc>
          <w:tcPr>
            <w:tcW w:w="4106" w:type="dxa"/>
          </w:tcPr>
          <w:p w:rsidR="0029115D" w:rsidRDefault="0029115D" w:rsidP="0029115D">
            <w:pPr>
              <w:pStyle w:val="Ttulo"/>
              <w:jc w:val="left"/>
              <w:rPr>
                <w:b w:val="0"/>
                <w:bCs w:val="0"/>
                <w:sz w:val="24"/>
                <w:szCs w:val="20"/>
              </w:rPr>
            </w:pPr>
            <w:r>
              <w:rPr>
                <w:b w:val="0"/>
                <w:bCs w:val="0"/>
                <w:sz w:val="24"/>
                <w:szCs w:val="20"/>
              </w:rPr>
              <w:t xml:space="preserve">GUSTAVO SÁNCHEZ PARRA 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3704" w:type="dxa"/>
          </w:tcPr>
          <w:p w:rsidR="0029115D" w:rsidRDefault="0029115D" w:rsidP="00FA2C81">
            <w:pPr>
              <w:pStyle w:val="Ttulo"/>
              <w:jc w:val="left"/>
              <w:rPr>
                <w:b w:val="0"/>
                <w:bCs w:val="0"/>
                <w:sz w:val="24"/>
                <w:szCs w:val="20"/>
              </w:rPr>
            </w:pPr>
            <w:r>
              <w:rPr>
                <w:b w:val="0"/>
                <w:bCs w:val="0"/>
                <w:sz w:val="24"/>
                <w:szCs w:val="20"/>
              </w:rPr>
              <w:t>ROSA</w:t>
            </w:r>
          </w:p>
        </w:tc>
        <w:tc>
          <w:tcPr>
            <w:tcW w:w="4106" w:type="dxa"/>
          </w:tcPr>
          <w:p w:rsidR="0029115D" w:rsidRDefault="0029115D" w:rsidP="0029115D">
            <w:pPr>
              <w:pStyle w:val="Ttulo"/>
              <w:jc w:val="left"/>
              <w:rPr>
                <w:b w:val="0"/>
                <w:bCs w:val="0"/>
                <w:sz w:val="24"/>
                <w:szCs w:val="20"/>
              </w:rPr>
            </w:pPr>
            <w:r>
              <w:rPr>
                <w:b w:val="0"/>
                <w:bCs w:val="0"/>
                <w:sz w:val="24"/>
                <w:szCs w:val="20"/>
              </w:rPr>
              <w:t xml:space="preserve">MARTINA GARCÍA 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3704" w:type="dxa"/>
          </w:tcPr>
          <w:p w:rsidR="0029115D" w:rsidRDefault="0029115D" w:rsidP="00FA2C81">
            <w:pPr>
              <w:pStyle w:val="Ttulo"/>
              <w:jc w:val="left"/>
              <w:rPr>
                <w:b w:val="0"/>
                <w:bCs w:val="0"/>
                <w:sz w:val="24"/>
                <w:szCs w:val="20"/>
              </w:rPr>
            </w:pPr>
            <w:r>
              <w:rPr>
                <w:b w:val="0"/>
                <w:bCs w:val="0"/>
                <w:sz w:val="24"/>
                <w:szCs w:val="20"/>
              </w:rPr>
              <w:t>Mrs. ELENA TORRES</w:t>
            </w:r>
          </w:p>
        </w:tc>
        <w:tc>
          <w:tcPr>
            <w:tcW w:w="4106" w:type="dxa"/>
          </w:tcPr>
          <w:p w:rsidR="0029115D" w:rsidRDefault="0029115D" w:rsidP="0029115D">
            <w:pPr>
              <w:pStyle w:val="Ttulo"/>
              <w:jc w:val="left"/>
              <w:rPr>
                <w:b w:val="0"/>
                <w:bCs w:val="0"/>
                <w:sz w:val="24"/>
                <w:szCs w:val="20"/>
              </w:rPr>
            </w:pPr>
            <w:r>
              <w:rPr>
                <w:b w:val="0"/>
                <w:bCs w:val="0"/>
                <w:sz w:val="24"/>
                <w:szCs w:val="20"/>
              </w:rPr>
              <w:t>CONCHA VELASCO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3704" w:type="dxa"/>
          </w:tcPr>
          <w:p w:rsidR="0029115D" w:rsidRDefault="0029115D" w:rsidP="00FA2C81">
            <w:pPr>
              <w:pStyle w:val="Ttulo"/>
              <w:jc w:val="left"/>
              <w:rPr>
                <w:b w:val="0"/>
                <w:bCs w:val="0"/>
                <w:sz w:val="24"/>
                <w:szCs w:val="20"/>
              </w:rPr>
            </w:pPr>
            <w:r>
              <w:rPr>
                <w:b w:val="0"/>
                <w:bCs w:val="0"/>
                <w:sz w:val="24"/>
                <w:szCs w:val="20"/>
              </w:rPr>
              <w:t>Mr. EDMUNDO TORRES</w:t>
            </w:r>
          </w:p>
        </w:tc>
        <w:tc>
          <w:tcPr>
            <w:tcW w:w="4106" w:type="dxa"/>
          </w:tcPr>
          <w:p w:rsidR="0029115D" w:rsidRDefault="0029115D" w:rsidP="0029115D">
            <w:pPr>
              <w:pStyle w:val="Ttulo"/>
              <w:jc w:val="left"/>
              <w:rPr>
                <w:b w:val="0"/>
                <w:bCs w:val="0"/>
                <w:sz w:val="24"/>
                <w:szCs w:val="20"/>
              </w:rPr>
            </w:pPr>
            <w:r>
              <w:rPr>
                <w:b w:val="0"/>
                <w:bCs w:val="0"/>
                <w:sz w:val="24"/>
                <w:szCs w:val="20"/>
              </w:rPr>
              <w:t xml:space="preserve">XAVIER ELORRIAGA 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37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9115D" w:rsidRDefault="0029115D" w:rsidP="00FA2C81">
            <w:pPr>
              <w:pStyle w:val="t1"/>
              <w:widowControl/>
              <w:autoSpaceDE/>
              <w:autoSpaceDN/>
              <w:adjustRightInd/>
              <w:rPr>
                <w:rFonts w:ascii="Arial" w:hAnsi="Arial" w:cs="Arial"/>
                <w:bCs/>
                <w:sz w:val="24"/>
                <w:szCs w:val="20"/>
              </w:rPr>
            </w:pPr>
            <w:r>
              <w:rPr>
                <w:rFonts w:ascii="Arial" w:hAnsi="Arial" w:cs="Arial"/>
                <w:bCs/>
                <w:sz w:val="24"/>
                <w:szCs w:val="20"/>
              </w:rPr>
              <w:t>ALVARO TORRES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115D" w:rsidRPr="0029115D" w:rsidRDefault="0029115D" w:rsidP="0029115D">
            <w:pPr>
              <w:pStyle w:val="t1"/>
              <w:widowControl/>
              <w:autoSpaceDE/>
              <w:autoSpaceDN/>
              <w:adjustRightInd/>
              <w:rPr>
                <w:rFonts w:ascii="Arial" w:hAnsi="Arial" w:cs="Arial"/>
                <w:sz w:val="24"/>
                <w:szCs w:val="20"/>
                <w:lang w:val="es-ES"/>
              </w:rPr>
            </w:pPr>
            <w:r>
              <w:rPr>
                <w:rFonts w:ascii="Arial" w:hAnsi="Arial" w:cs="Arial"/>
                <w:sz w:val="24"/>
                <w:szCs w:val="20"/>
                <w:lang w:val="es-ES"/>
              </w:rPr>
              <w:t xml:space="preserve">ALEX BRENDEMÜLH 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rPr>
          <w:trHeight w:val="351"/>
        </w:trPr>
        <w:tc>
          <w:tcPr>
            <w:tcW w:w="37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9115D" w:rsidRDefault="0029115D" w:rsidP="00FA2C81">
            <w:pPr>
              <w:pStyle w:val="t1"/>
              <w:widowControl/>
              <w:autoSpaceDE/>
              <w:autoSpaceDN/>
              <w:adjustRightInd/>
              <w:rPr>
                <w:rFonts w:ascii="Arial" w:hAnsi="Arial" w:cs="Arial"/>
                <w:bCs/>
                <w:sz w:val="24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4"/>
                <w:szCs w:val="20"/>
                <w:lang w:val="es-ES"/>
              </w:rPr>
              <w:t>MARIMAR TORRES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9115D" w:rsidRDefault="0029115D" w:rsidP="0029115D">
            <w:pPr>
              <w:pStyle w:val="t1"/>
              <w:widowControl/>
              <w:autoSpaceDE/>
              <w:autoSpaceDN/>
              <w:adjustRightInd/>
              <w:rPr>
                <w:rFonts w:ascii="Arial" w:hAnsi="Arial" w:cs="Arial"/>
                <w:bCs/>
                <w:sz w:val="24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4"/>
                <w:szCs w:val="20"/>
                <w:lang w:val="es-ES"/>
              </w:rPr>
              <w:t xml:space="preserve">ICIAR BOLLAIN </w:t>
            </w:r>
          </w:p>
        </w:tc>
      </w:tr>
    </w:tbl>
    <w:p w:rsidR="0029115D" w:rsidRDefault="0029115D" w:rsidP="0029115D">
      <w:pPr>
        <w:rPr>
          <w:rFonts w:ascii="Arial" w:hAnsi="Arial" w:cs="Arial"/>
          <w:szCs w:val="20"/>
          <w:lang w:val="es-ES"/>
        </w:rPr>
      </w:pPr>
    </w:p>
    <w:p w:rsidR="0029115D" w:rsidRDefault="0029115D" w:rsidP="0029115D">
      <w:pPr>
        <w:rPr>
          <w:rFonts w:ascii="Arial" w:hAnsi="Arial" w:cs="Arial"/>
          <w:lang w:val="es-ES"/>
        </w:rPr>
      </w:pPr>
    </w:p>
    <w:p w:rsidR="0029115D" w:rsidRPr="00D42606" w:rsidRDefault="0029115D" w:rsidP="0029115D">
      <w:pPr>
        <w:rPr>
          <w:rFonts w:ascii="Arial" w:hAnsi="Arial" w:cs="Arial"/>
          <w:b/>
          <w:u w:val="single"/>
          <w:lang w:val="es-ES"/>
        </w:rPr>
      </w:pPr>
      <w:r w:rsidRPr="00D42606">
        <w:rPr>
          <w:rFonts w:ascii="Arial" w:hAnsi="Arial" w:cs="Arial"/>
          <w:b/>
          <w:u w:val="single"/>
          <w:lang w:val="es-ES"/>
        </w:rPr>
        <w:t>FICHA TÉCNICA</w:t>
      </w:r>
    </w:p>
    <w:p w:rsidR="0029115D" w:rsidRDefault="0029115D" w:rsidP="0029115D">
      <w:pPr>
        <w:rPr>
          <w:rFonts w:ascii="Arial" w:hAnsi="Arial" w:cs="Arial"/>
          <w:lang w:val="es-ES"/>
        </w:rPr>
      </w:pPr>
    </w:p>
    <w:tbl>
      <w:tblPr>
        <w:tblW w:w="7740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086"/>
        <w:gridCol w:w="3654"/>
      </w:tblGrid>
      <w:tr w:rsidR="0029115D" w:rsidTr="00FA2C81">
        <w:tblPrEx>
          <w:tblCellMar>
            <w:top w:w="0" w:type="dxa"/>
            <w:bottom w:w="0" w:type="dxa"/>
          </w:tblCellMar>
        </w:tblPrEx>
        <w:trPr>
          <w:cantSplit/>
          <w:trHeight w:val="60"/>
        </w:trPr>
        <w:tc>
          <w:tcPr>
            <w:tcW w:w="4086" w:type="dxa"/>
            <w:tcBorders>
              <w:top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pStyle w:val="Ttulo1"/>
              <w:spacing w:before="40"/>
              <w:rPr>
                <w:rFonts w:ascii="Arial" w:hAnsi="Arial" w:cs="Arial"/>
                <w:i w:val="0"/>
                <w:sz w:val="24"/>
              </w:rPr>
            </w:pPr>
            <w:r w:rsidRPr="0029115D">
              <w:rPr>
                <w:rFonts w:ascii="Arial" w:hAnsi="Arial" w:cs="Arial"/>
                <w:i w:val="0"/>
                <w:sz w:val="24"/>
              </w:rPr>
              <w:t xml:space="preserve">Director </w:t>
            </w:r>
          </w:p>
        </w:tc>
        <w:tc>
          <w:tcPr>
            <w:tcW w:w="3654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szCs w:val="20"/>
                <w:lang w:val="es-ES_tradnl"/>
              </w:rPr>
            </w:pPr>
            <w:r w:rsidRPr="0029115D">
              <w:rPr>
                <w:rFonts w:ascii="Arial" w:hAnsi="Arial" w:cs="Arial"/>
                <w:szCs w:val="20"/>
                <w:lang w:val="es-ES_tradnl"/>
              </w:rPr>
              <w:t>SEBASTIAN CORDERO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86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lang w:val="es-ES"/>
              </w:rPr>
            </w:pPr>
            <w:r w:rsidRPr="0029115D">
              <w:rPr>
                <w:rFonts w:ascii="Arial" w:hAnsi="Arial" w:cs="Arial"/>
                <w:lang w:val="es-ES"/>
              </w:rPr>
              <w:t>Basada en la novela “RABIA” de</w:t>
            </w:r>
          </w:p>
        </w:tc>
        <w:tc>
          <w:tcPr>
            <w:tcW w:w="365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szCs w:val="20"/>
                <w:lang w:val="es-ES_tradnl"/>
              </w:rPr>
            </w:pPr>
            <w:r w:rsidRPr="0029115D">
              <w:rPr>
                <w:rFonts w:ascii="Arial" w:hAnsi="Arial" w:cs="Arial"/>
                <w:szCs w:val="20"/>
                <w:lang w:val="es-ES_tradnl"/>
              </w:rPr>
              <w:t>SERGIO BIZZIO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c>
          <w:tcPr>
            <w:tcW w:w="408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pStyle w:val="Ttulo1"/>
              <w:spacing w:before="40"/>
              <w:rPr>
                <w:rFonts w:ascii="Arial" w:hAnsi="Arial" w:cs="Arial"/>
                <w:i w:val="0"/>
                <w:sz w:val="24"/>
              </w:rPr>
            </w:pPr>
            <w:r w:rsidRPr="0029115D">
              <w:rPr>
                <w:rFonts w:ascii="Arial" w:hAnsi="Arial" w:cs="Arial"/>
                <w:i w:val="0"/>
                <w:sz w:val="24"/>
              </w:rPr>
              <w:t>Guion</w:t>
            </w:r>
          </w:p>
        </w:tc>
        <w:tc>
          <w:tcPr>
            <w:tcW w:w="365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szCs w:val="20"/>
              </w:rPr>
            </w:pPr>
            <w:r w:rsidRPr="0029115D">
              <w:rPr>
                <w:rFonts w:ascii="Arial" w:hAnsi="Arial" w:cs="Arial"/>
                <w:szCs w:val="20"/>
              </w:rPr>
              <w:t>SEBASTIAN CORDERO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c>
          <w:tcPr>
            <w:tcW w:w="408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pStyle w:val="Ttulo2"/>
              <w:spacing w:before="40"/>
              <w:rPr>
                <w:rFonts w:ascii="Arial" w:hAnsi="Arial" w:cs="Arial"/>
                <w:i w:val="0"/>
                <w:sz w:val="24"/>
              </w:rPr>
            </w:pPr>
            <w:proofErr w:type="spellStart"/>
            <w:r w:rsidRPr="0029115D">
              <w:rPr>
                <w:rFonts w:ascii="Arial" w:hAnsi="Arial" w:cs="Arial"/>
                <w:i w:val="0"/>
                <w:sz w:val="24"/>
              </w:rPr>
              <w:t>Direccion</w:t>
            </w:r>
            <w:proofErr w:type="spellEnd"/>
            <w:r w:rsidRPr="0029115D">
              <w:rPr>
                <w:rFonts w:ascii="Arial" w:hAnsi="Arial" w:cs="Arial"/>
                <w:i w:val="0"/>
                <w:sz w:val="24"/>
              </w:rPr>
              <w:t xml:space="preserve"> de </w:t>
            </w:r>
            <w:proofErr w:type="spellStart"/>
            <w:r w:rsidRPr="0029115D">
              <w:rPr>
                <w:rFonts w:ascii="Arial" w:hAnsi="Arial" w:cs="Arial"/>
                <w:i w:val="0"/>
                <w:sz w:val="24"/>
              </w:rPr>
              <w:t>Fotografia</w:t>
            </w:r>
            <w:proofErr w:type="spellEnd"/>
          </w:p>
        </w:tc>
        <w:tc>
          <w:tcPr>
            <w:tcW w:w="365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szCs w:val="20"/>
                <w:lang w:val="es-ES_tradnl"/>
              </w:rPr>
            </w:pPr>
            <w:r w:rsidRPr="0029115D">
              <w:rPr>
                <w:rFonts w:ascii="Arial" w:hAnsi="Arial" w:cs="Arial"/>
                <w:szCs w:val="20"/>
                <w:lang w:val="es-ES_tradnl"/>
              </w:rPr>
              <w:t>ENRIQUE CHEDIAK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c>
          <w:tcPr>
            <w:tcW w:w="408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pStyle w:val="Ttulo2"/>
              <w:spacing w:before="40"/>
              <w:rPr>
                <w:rFonts w:ascii="Arial" w:hAnsi="Arial" w:cs="Arial"/>
                <w:i w:val="0"/>
                <w:sz w:val="24"/>
              </w:rPr>
            </w:pPr>
            <w:r w:rsidRPr="0029115D">
              <w:rPr>
                <w:rFonts w:ascii="Arial" w:hAnsi="Arial" w:cs="Arial"/>
                <w:i w:val="0"/>
                <w:sz w:val="24"/>
              </w:rPr>
              <w:t xml:space="preserve">Diseño de </w:t>
            </w:r>
            <w:proofErr w:type="spellStart"/>
            <w:r w:rsidRPr="0029115D">
              <w:rPr>
                <w:rFonts w:ascii="Arial" w:hAnsi="Arial" w:cs="Arial"/>
                <w:i w:val="0"/>
                <w:sz w:val="24"/>
              </w:rPr>
              <w:t>Produccion</w:t>
            </w:r>
            <w:proofErr w:type="spellEnd"/>
          </w:p>
        </w:tc>
        <w:tc>
          <w:tcPr>
            <w:tcW w:w="365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szCs w:val="20"/>
                <w:lang w:val="es-ES_tradnl"/>
              </w:rPr>
            </w:pPr>
            <w:r w:rsidRPr="0029115D">
              <w:rPr>
                <w:rFonts w:ascii="Arial" w:hAnsi="Arial" w:cs="Arial"/>
                <w:szCs w:val="20"/>
                <w:lang w:val="es-ES_tradnl"/>
              </w:rPr>
              <w:t>EUGENIO CABALLERO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c>
          <w:tcPr>
            <w:tcW w:w="408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pStyle w:val="Ttulo2"/>
              <w:spacing w:before="40"/>
              <w:rPr>
                <w:rFonts w:ascii="Arial" w:hAnsi="Arial" w:cs="Arial"/>
                <w:i w:val="0"/>
                <w:sz w:val="24"/>
              </w:rPr>
            </w:pPr>
            <w:proofErr w:type="spellStart"/>
            <w:r w:rsidRPr="0029115D">
              <w:rPr>
                <w:rFonts w:ascii="Arial" w:hAnsi="Arial" w:cs="Arial"/>
                <w:i w:val="0"/>
                <w:sz w:val="24"/>
              </w:rPr>
              <w:t>Musica</w:t>
            </w:r>
            <w:proofErr w:type="spellEnd"/>
          </w:p>
        </w:tc>
        <w:tc>
          <w:tcPr>
            <w:tcW w:w="365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szCs w:val="20"/>
                <w:lang w:val="es-ES_tradnl"/>
              </w:rPr>
            </w:pPr>
            <w:r w:rsidRPr="0029115D">
              <w:rPr>
                <w:rFonts w:ascii="Arial" w:hAnsi="Arial" w:cs="Arial"/>
                <w:szCs w:val="20"/>
                <w:lang w:val="es-ES_tradnl"/>
              </w:rPr>
              <w:t>LUCIO GODOY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c>
          <w:tcPr>
            <w:tcW w:w="408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pStyle w:val="Ttulo2"/>
              <w:spacing w:before="40"/>
              <w:rPr>
                <w:rFonts w:ascii="Arial" w:hAnsi="Arial" w:cs="Arial"/>
                <w:i w:val="0"/>
                <w:sz w:val="24"/>
              </w:rPr>
            </w:pPr>
            <w:proofErr w:type="spellStart"/>
            <w:r w:rsidRPr="0029115D">
              <w:rPr>
                <w:rFonts w:ascii="Arial" w:hAnsi="Arial" w:cs="Arial"/>
                <w:i w:val="0"/>
                <w:sz w:val="24"/>
              </w:rPr>
              <w:t>Direccion</w:t>
            </w:r>
            <w:proofErr w:type="spellEnd"/>
            <w:r w:rsidRPr="0029115D">
              <w:rPr>
                <w:rFonts w:ascii="Arial" w:hAnsi="Arial" w:cs="Arial"/>
                <w:i w:val="0"/>
                <w:sz w:val="24"/>
              </w:rPr>
              <w:t xml:space="preserve"> de </w:t>
            </w:r>
            <w:proofErr w:type="spellStart"/>
            <w:r w:rsidRPr="0029115D">
              <w:rPr>
                <w:rFonts w:ascii="Arial" w:hAnsi="Arial" w:cs="Arial"/>
                <w:i w:val="0"/>
                <w:sz w:val="24"/>
              </w:rPr>
              <w:t>Produccion</w:t>
            </w:r>
            <w:proofErr w:type="spellEnd"/>
          </w:p>
        </w:tc>
        <w:tc>
          <w:tcPr>
            <w:tcW w:w="365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szCs w:val="20"/>
                <w:lang w:val="es-ES_tradnl"/>
              </w:rPr>
            </w:pPr>
            <w:r w:rsidRPr="0029115D">
              <w:rPr>
                <w:rFonts w:ascii="Arial" w:hAnsi="Arial" w:cs="Arial"/>
                <w:szCs w:val="20"/>
                <w:lang w:val="es-ES_tradnl"/>
              </w:rPr>
              <w:t xml:space="preserve">KOLDO ZUAZUA 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c>
          <w:tcPr>
            <w:tcW w:w="408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spacing w:before="40"/>
              <w:rPr>
                <w:rFonts w:ascii="Arial" w:hAnsi="Arial" w:cs="Arial"/>
                <w:szCs w:val="20"/>
              </w:rPr>
            </w:pPr>
            <w:r w:rsidRPr="0029115D">
              <w:rPr>
                <w:rFonts w:ascii="Arial" w:hAnsi="Arial" w:cs="Arial"/>
                <w:szCs w:val="20"/>
              </w:rPr>
              <w:t xml:space="preserve">1º </w:t>
            </w:r>
            <w:proofErr w:type="spellStart"/>
            <w:r w:rsidRPr="0029115D">
              <w:rPr>
                <w:rFonts w:ascii="Arial" w:hAnsi="Arial" w:cs="Arial"/>
                <w:szCs w:val="20"/>
              </w:rPr>
              <w:t>Ayudante</w:t>
            </w:r>
            <w:proofErr w:type="spellEnd"/>
            <w:r w:rsidRPr="0029115D">
              <w:rPr>
                <w:rFonts w:ascii="Arial" w:hAnsi="Arial" w:cs="Arial"/>
                <w:szCs w:val="20"/>
              </w:rPr>
              <w:t xml:space="preserve"> de </w:t>
            </w:r>
            <w:proofErr w:type="spellStart"/>
            <w:r w:rsidRPr="0029115D">
              <w:rPr>
                <w:rFonts w:ascii="Arial" w:hAnsi="Arial" w:cs="Arial"/>
                <w:szCs w:val="20"/>
              </w:rPr>
              <w:t>Direccion</w:t>
            </w:r>
            <w:proofErr w:type="spellEnd"/>
          </w:p>
        </w:tc>
        <w:tc>
          <w:tcPr>
            <w:tcW w:w="365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szCs w:val="20"/>
                <w:lang w:val="es-ES_tradnl"/>
              </w:rPr>
            </w:pPr>
            <w:r w:rsidRPr="0029115D">
              <w:rPr>
                <w:rFonts w:ascii="Arial" w:hAnsi="Arial" w:cs="Arial"/>
                <w:szCs w:val="20"/>
                <w:lang w:val="es-ES_tradnl"/>
              </w:rPr>
              <w:t>SARA MAZKIARÁN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c>
          <w:tcPr>
            <w:tcW w:w="408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pStyle w:val="Ttulo2"/>
              <w:spacing w:before="40"/>
              <w:rPr>
                <w:rFonts w:ascii="Arial" w:hAnsi="Arial" w:cs="Arial"/>
                <w:i w:val="0"/>
                <w:sz w:val="24"/>
              </w:rPr>
            </w:pPr>
            <w:r w:rsidRPr="0029115D">
              <w:rPr>
                <w:rFonts w:ascii="Arial" w:hAnsi="Arial" w:cs="Arial"/>
                <w:i w:val="0"/>
                <w:sz w:val="24"/>
              </w:rPr>
              <w:t>Montador de imagen</w:t>
            </w:r>
          </w:p>
        </w:tc>
        <w:tc>
          <w:tcPr>
            <w:tcW w:w="365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szCs w:val="20"/>
                <w:lang w:val="es-ES_tradnl"/>
              </w:rPr>
            </w:pPr>
            <w:r w:rsidRPr="0029115D">
              <w:rPr>
                <w:rFonts w:ascii="Arial" w:hAnsi="Arial" w:cs="Arial"/>
                <w:szCs w:val="20"/>
                <w:lang w:val="es-ES_tradnl"/>
              </w:rPr>
              <w:t>DAVID GALLART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c>
          <w:tcPr>
            <w:tcW w:w="408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pStyle w:val="Ttulo2"/>
              <w:spacing w:before="40"/>
              <w:rPr>
                <w:rFonts w:ascii="Arial" w:hAnsi="Arial" w:cs="Arial"/>
                <w:i w:val="0"/>
                <w:sz w:val="24"/>
              </w:rPr>
            </w:pPr>
            <w:r w:rsidRPr="0029115D">
              <w:rPr>
                <w:rFonts w:ascii="Arial" w:hAnsi="Arial" w:cs="Arial"/>
                <w:i w:val="0"/>
                <w:sz w:val="24"/>
              </w:rPr>
              <w:t>Sonido Directo</w:t>
            </w:r>
          </w:p>
        </w:tc>
        <w:tc>
          <w:tcPr>
            <w:tcW w:w="365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szCs w:val="20"/>
                <w:lang w:val="es-ES_tradnl"/>
              </w:rPr>
            </w:pPr>
            <w:r w:rsidRPr="0029115D">
              <w:rPr>
                <w:rFonts w:ascii="Arial" w:hAnsi="Arial" w:cs="Arial"/>
                <w:szCs w:val="20"/>
                <w:lang w:val="es-ES_tradnl"/>
              </w:rPr>
              <w:t>ALVARO LOPEZ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c>
          <w:tcPr>
            <w:tcW w:w="408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pStyle w:val="Ttulo2"/>
              <w:spacing w:before="40"/>
              <w:rPr>
                <w:rFonts w:ascii="Arial" w:hAnsi="Arial" w:cs="Arial"/>
                <w:i w:val="0"/>
                <w:sz w:val="24"/>
              </w:rPr>
            </w:pPr>
            <w:r w:rsidRPr="0029115D">
              <w:rPr>
                <w:rFonts w:ascii="Arial" w:hAnsi="Arial" w:cs="Arial"/>
                <w:i w:val="0"/>
                <w:sz w:val="24"/>
              </w:rPr>
              <w:t>Montaje de sonido</w:t>
            </w:r>
          </w:p>
        </w:tc>
        <w:tc>
          <w:tcPr>
            <w:tcW w:w="365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szCs w:val="20"/>
                <w:lang w:val="es-ES_tradnl"/>
              </w:rPr>
            </w:pPr>
            <w:r w:rsidRPr="0029115D">
              <w:rPr>
                <w:rFonts w:ascii="Arial" w:hAnsi="Arial" w:cs="Arial"/>
                <w:szCs w:val="20"/>
                <w:lang w:val="es-ES_tradnl"/>
              </w:rPr>
              <w:t>ORIOL TARRAGO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c>
          <w:tcPr>
            <w:tcW w:w="408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pStyle w:val="Ttulo2"/>
              <w:spacing w:before="40"/>
              <w:rPr>
                <w:rFonts w:ascii="Arial" w:hAnsi="Arial" w:cs="Arial"/>
                <w:i w:val="0"/>
                <w:sz w:val="24"/>
              </w:rPr>
            </w:pPr>
            <w:r w:rsidRPr="0029115D">
              <w:rPr>
                <w:rFonts w:ascii="Arial" w:hAnsi="Arial" w:cs="Arial"/>
                <w:i w:val="0"/>
                <w:sz w:val="24"/>
              </w:rPr>
              <w:t>Maquillaje</w:t>
            </w:r>
          </w:p>
        </w:tc>
        <w:tc>
          <w:tcPr>
            <w:tcW w:w="365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szCs w:val="20"/>
                <w:lang w:val="es-ES_tradnl"/>
              </w:rPr>
            </w:pPr>
            <w:r w:rsidRPr="0029115D">
              <w:rPr>
                <w:rFonts w:ascii="Arial" w:hAnsi="Arial" w:cs="Arial"/>
                <w:szCs w:val="20"/>
                <w:lang w:val="es-ES_tradnl"/>
              </w:rPr>
              <w:t xml:space="preserve">LOLA LOPEZ 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c>
          <w:tcPr>
            <w:tcW w:w="408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pStyle w:val="Ttulo2"/>
              <w:spacing w:before="40"/>
              <w:rPr>
                <w:rFonts w:ascii="Arial" w:hAnsi="Arial" w:cs="Arial"/>
                <w:i w:val="0"/>
                <w:sz w:val="24"/>
              </w:rPr>
            </w:pPr>
            <w:proofErr w:type="spellStart"/>
            <w:r w:rsidRPr="0029115D">
              <w:rPr>
                <w:rFonts w:ascii="Arial" w:hAnsi="Arial" w:cs="Arial"/>
                <w:i w:val="0"/>
                <w:sz w:val="24"/>
              </w:rPr>
              <w:t>Peluqueria</w:t>
            </w:r>
            <w:proofErr w:type="spellEnd"/>
          </w:p>
        </w:tc>
        <w:tc>
          <w:tcPr>
            <w:tcW w:w="365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szCs w:val="20"/>
                <w:lang w:val="es-ES_tradnl"/>
              </w:rPr>
            </w:pPr>
            <w:r w:rsidRPr="0029115D">
              <w:rPr>
                <w:rFonts w:ascii="Arial" w:hAnsi="Arial" w:cs="Arial"/>
                <w:szCs w:val="20"/>
                <w:lang w:val="es-ES_tradnl"/>
              </w:rPr>
              <w:t xml:space="preserve">ITXIAR ARRIETA </w:t>
            </w:r>
          </w:p>
        </w:tc>
      </w:tr>
      <w:tr w:rsidR="0029115D" w:rsidTr="00FA2C81">
        <w:tblPrEx>
          <w:tblCellMar>
            <w:top w:w="0" w:type="dxa"/>
            <w:bottom w:w="0" w:type="dxa"/>
          </w:tblCellMar>
        </w:tblPrEx>
        <w:tc>
          <w:tcPr>
            <w:tcW w:w="408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29115D">
            <w:pPr>
              <w:pStyle w:val="Ttulo2"/>
              <w:spacing w:before="40"/>
              <w:rPr>
                <w:rFonts w:ascii="Arial" w:hAnsi="Arial" w:cs="Arial"/>
                <w:i w:val="0"/>
                <w:sz w:val="24"/>
              </w:rPr>
            </w:pPr>
            <w:r w:rsidRPr="0029115D">
              <w:rPr>
                <w:rFonts w:ascii="Arial" w:hAnsi="Arial" w:cs="Arial"/>
                <w:i w:val="0"/>
                <w:sz w:val="24"/>
              </w:rPr>
              <w:t>Vestuario</w:t>
            </w:r>
          </w:p>
        </w:tc>
        <w:tc>
          <w:tcPr>
            <w:tcW w:w="365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29115D" w:rsidRPr="0029115D" w:rsidRDefault="0029115D" w:rsidP="00FA2C81">
            <w:pPr>
              <w:rPr>
                <w:rFonts w:ascii="Arial" w:hAnsi="Arial" w:cs="Arial"/>
                <w:szCs w:val="20"/>
                <w:lang w:val="es-ES_tradnl"/>
              </w:rPr>
            </w:pPr>
            <w:r w:rsidRPr="0029115D">
              <w:rPr>
                <w:rFonts w:ascii="Arial" w:hAnsi="Arial" w:cs="Arial"/>
                <w:szCs w:val="20"/>
                <w:lang w:val="es-ES_tradnl"/>
              </w:rPr>
              <w:t>EVA ARRETXE</w:t>
            </w:r>
          </w:p>
        </w:tc>
      </w:tr>
    </w:tbl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</w:p>
    <w:p w:rsidR="0029115D" w:rsidRDefault="0029115D" w:rsidP="0029115D">
      <w:pPr>
        <w:jc w:val="both"/>
        <w:rPr>
          <w:rFonts w:ascii="Arial" w:hAnsi="Arial" w:cs="Arial"/>
          <w:b/>
          <w:szCs w:val="20"/>
          <w:lang w:val="es-ES"/>
        </w:rPr>
        <w:sectPr w:rsidR="0029115D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29115D" w:rsidRPr="00D42606" w:rsidRDefault="0029115D" w:rsidP="0029115D">
      <w:pPr>
        <w:jc w:val="both"/>
        <w:rPr>
          <w:rFonts w:ascii="Arial" w:hAnsi="Arial" w:cs="Arial"/>
          <w:b/>
          <w:szCs w:val="20"/>
          <w:lang w:val="es-ES"/>
        </w:rPr>
      </w:pPr>
      <w:r w:rsidRPr="00D42606">
        <w:rPr>
          <w:rFonts w:ascii="Arial" w:hAnsi="Arial" w:cs="Arial"/>
          <w:b/>
          <w:szCs w:val="20"/>
          <w:lang w:val="es-ES"/>
        </w:rPr>
        <w:lastRenderedPageBreak/>
        <w:t>Productores:</w:t>
      </w:r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proofErr w:type="spellStart"/>
      <w:r>
        <w:rPr>
          <w:rFonts w:ascii="Arial" w:hAnsi="Arial" w:cs="Arial"/>
          <w:szCs w:val="20"/>
          <w:lang w:val="es-ES"/>
        </w:rPr>
        <w:t>Alvaro</w:t>
      </w:r>
      <w:proofErr w:type="spellEnd"/>
      <w:r>
        <w:rPr>
          <w:rFonts w:ascii="Arial" w:hAnsi="Arial" w:cs="Arial"/>
          <w:szCs w:val="20"/>
          <w:lang w:val="es-ES"/>
        </w:rPr>
        <w:t xml:space="preserve"> </w:t>
      </w:r>
      <w:proofErr w:type="spellStart"/>
      <w:r>
        <w:rPr>
          <w:rFonts w:ascii="Arial" w:hAnsi="Arial" w:cs="Arial"/>
          <w:szCs w:val="20"/>
          <w:lang w:val="es-ES"/>
        </w:rPr>
        <w:t>Augustin</w:t>
      </w:r>
      <w:proofErr w:type="spellEnd"/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>Rodrigo Guerrero</w:t>
      </w:r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 xml:space="preserve">Eneko </w:t>
      </w:r>
      <w:proofErr w:type="spellStart"/>
      <w:r>
        <w:rPr>
          <w:rFonts w:ascii="Arial" w:hAnsi="Arial" w:cs="Arial"/>
          <w:szCs w:val="20"/>
          <w:lang w:val="es-ES"/>
        </w:rPr>
        <w:t>Lizarraga</w:t>
      </w:r>
      <w:proofErr w:type="spellEnd"/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>Bertha Navarro</w:t>
      </w:r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>Guillermo del Toro</w:t>
      </w:r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</w:p>
    <w:p w:rsidR="0029115D" w:rsidRDefault="0029115D" w:rsidP="0029115D">
      <w:pPr>
        <w:jc w:val="both"/>
        <w:rPr>
          <w:rFonts w:ascii="Arial" w:hAnsi="Arial" w:cs="Arial"/>
          <w:b/>
          <w:szCs w:val="20"/>
          <w:lang w:val="es-ES"/>
        </w:rPr>
      </w:pPr>
    </w:p>
    <w:p w:rsidR="0029115D" w:rsidRPr="00D42606" w:rsidRDefault="0029115D" w:rsidP="0029115D">
      <w:pPr>
        <w:jc w:val="both"/>
        <w:rPr>
          <w:rFonts w:ascii="Arial" w:hAnsi="Arial" w:cs="Arial"/>
          <w:b/>
          <w:szCs w:val="20"/>
          <w:lang w:val="es-ES"/>
        </w:rPr>
      </w:pPr>
      <w:r w:rsidRPr="00D42606">
        <w:rPr>
          <w:rFonts w:ascii="Arial" w:hAnsi="Arial" w:cs="Arial"/>
          <w:b/>
          <w:szCs w:val="20"/>
          <w:lang w:val="es-ES"/>
        </w:rPr>
        <w:lastRenderedPageBreak/>
        <w:t xml:space="preserve">Productores Ejecutivos: </w:t>
      </w:r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>Elena Manrique</w:t>
      </w:r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>Guadalupe Balaguer</w:t>
      </w:r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>Javier Palomo Duran</w:t>
      </w:r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 xml:space="preserve">Jaime Ortiz de </w:t>
      </w:r>
      <w:proofErr w:type="spellStart"/>
      <w:r>
        <w:rPr>
          <w:rFonts w:ascii="Arial" w:hAnsi="Arial" w:cs="Arial"/>
          <w:szCs w:val="20"/>
          <w:lang w:val="es-ES"/>
        </w:rPr>
        <w:t>Artiñano</w:t>
      </w:r>
      <w:proofErr w:type="spellEnd"/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>Andrés Calderón</w:t>
      </w:r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 xml:space="preserve">Cristian </w:t>
      </w:r>
      <w:proofErr w:type="spellStart"/>
      <w:r>
        <w:rPr>
          <w:rFonts w:ascii="Arial" w:hAnsi="Arial" w:cs="Arial"/>
          <w:szCs w:val="20"/>
          <w:lang w:val="es-ES"/>
        </w:rPr>
        <w:t>Conti</w:t>
      </w:r>
      <w:proofErr w:type="spellEnd"/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 xml:space="preserve">Michel </w:t>
      </w:r>
      <w:proofErr w:type="spellStart"/>
      <w:r>
        <w:rPr>
          <w:rFonts w:ascii="Arial" w:hAnsi="Arial" w:cs="Arial"/>
          <w:szCs w:val="20"/>
          <w:lang w:val="es-ES"/>
        </w:rPr>
        <w:t>Ruben</w:t>
      </w:r>
      <w:proofErr w:type="spellEnd"/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  <w:sectPr w:rsidR="0029115D" w:rsidSect="00D42606">
          <w:type w:val="continuous"/>
          <w:pgSz w:w="11906" w:h="16838"/>
          <w:pgMar w:top="1417" w:right="1701" w:bottom="1417" w:left="1701" w:header="708" w:footer="708" w:gutter="0"/>
          <w:cols w:num="2" w:space="709"/>
          <w:docGrid w:linePitch="360"/>
        </w:sectPr>
      </w:pPr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</w:p>
    <w:p w:rsidR="0029115D" w:rsidRDefault="0029115D" w:rsidP="0029115D">
      <w:pPr>
        <w:jc w:val="both"/>
        <w:rPr>
          <w:rFonts w:ascii="Arial" w:hAnsi="Arial" w:cs="Arial"/>
          <w:b/>
          <w:szCs w:val="20"/>
          <w:lang w:val="es-ES"/>
        </w:rPr>
        <w:sectPr w:rsidR="0029115D" w:rsidSect="00D42606"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29115D" w:rsidRPr="00D42606" w:rsidRDefault="0029115D" w:rsidP="0029115D">
      <w:pPr>
        <w:jc w:val="both"/>
        <w:rPr>
          <w:rFonts w:ascii="Arial" w:hAnsi="Arial" w:cs="Arial"/>
          <w:b/>
          <w:szCs w:val="20"/>
          <w:lang w:val="es-ES"/>
        </w:rPr>
      </w:pPr>
      <w:r w:rsidRPr="00D42606">
        <w:rPr>
          <w:rFonts w:ascii="Arial" w:hAnsi="Arial" w:cs="Arial"/>
          <w:b/>
          <w:szCs w:val="20"/>
          <w:lang w:val="es-ES"/>
        </w:rPr>
        <w:lastRenderedPageBreak/>
        <w:t xml:space="preserve">Productoras: </w:t>
      </w:r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 xml:space="preserve">Telecinco </w:t>
      </w:r>
      <w:proofErr w:type="spellStart"/>
      <w:r>
        <w:rPr>
          <w:rFonts w:ascii="Arial" w:hAnsi="Arial" w:cs="Arial"/>
          <w:szCs w:val="20"/>
          <w:lang w:val="es-ES"/>
        </w:rPr>
        <w:t>Cinema</w:t>
      </w:r>
      <w:proofErr w:type="spellEnd"/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proofErr w:type="spellStart"/>
      <w:r>
        <w:rPr>
          <w:rFonts w:ascii="Arial" w:hAnsi="Arial" w:cs="Arial"/>
          <w:szCs w:val="20"/>
          <w:lang w:val="es-ES"/>
        </w:rPr>
        <w:t>Dynamo</w:t>
      </w:r>
      <w:proofErr w:type="spellEnd"/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proofErr w:type="spellStart"/>
      <w:r>
        <w:rPr>
          <w:rFonts w:ascii="Arial" w:hAnsi="Arial" w:cs="Arial"/>
          <w:szCs w:val="20"/>
          <w:lang w:val="es-ES"/>
        </w:rPr>
        <w:t>Think</w:t>
      </w:r>
      <w:proofErr w:type="spellEnd"/>
      <w:r>
        <w:rPr>
          <w:rFonts w:ascii="Arial" w:hAnsi="Arial" w:cs="Arial"/>
          <w:szCs w:val="20"/>
          <w:lang w:val="es-ES"/>
        </w:rPr>
        <w:t xml:space="preserve"> Studio</w:t>
      </w:r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</w:p>
    <w:p w:rsidR="0029115D" w:rsidRPr="00D42606" w:rsidRDefault="0029115D" w:rsidP="0029115D">
      <w:pPr>
        <w:jc w:val="both"/>
        <w:rPr>
          <w:rFonts w:ascii="Arial" w:hAnsi="Arial" w:cs="Arial"/>
          <w:b/>
          <w:szCs w:val="20"/>
          <w:lang w:val="es-ES"/>
        </w:rPr>
      </w:pPr>
      <w:r w:rsidRPr="00D42606">
        <w:rPr>
          <w:rFonts w:ascii="Arial" w:hAnsi="Arial" w:cs="Arial"/>
          <w:b/>
          <w:szCs w:val="20"/>
          <w:lang w:val="es-ES"/>
        </w:rPr>
        <w:lastRenderedPageBreak/>
        <w:t xml:space="preserve">En </w:t>
      </w:r>
      <w:proofErr w:type="spellStart"/>
      <w:r w:rsidRPr="00D42606">
        <w:rPr>
          <w:rFonts w:ascii="Arial" w:hAnsi="Arial" w:cs="Arial"/>
          <w:b/>
          <w:szCs w:val="20"/>
          <w:lang w:val="es-ES"/>
        </w:rPr>
        <w:t>Asociacion</w:t>
      </w:r>
      <w:proofErr w:type="spellEnd"/>
      <w:r w:rsidRPr="00D42606">
        <w:rPr>
          <w:rFonts w:ascii="Arial" w:hAnsi="Arial" w:cs="Arial"/>
          <w:b/>
          <w:szCs w:val="20"/>
          <w:lang w:val="es-ES"/>
        </w:rPr>
        <w:t xml:space="preserve"> con:</w:t>
      </w:r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 xml:space="preserve">Tequila </w:t>
      </w:r>
      <w:proofErr w:type="spellStart"/>
      <w:r>
        <w:rPr>
          <w:rFonts w:ascii="Arial" w:hAnsi="Arial" w:cs="Arial"/>
          <w:szCs w:val="20"/>
          <w:lang w:val="es-ES"/>
        </w:rPr>
        <w:t>Gang</w:t>
      </w:r>
      <w:proofErr w:type="spellEnd"/>
    </w:p>
    <w:p w:rsidR="0029115D" w:rsidRDefault="0029115D" w:rsidP="0029115D">
      <w:pPr>
        <w:jc w:val="both"/>
        <w:rPr>
          <w:rFonts w:ascii="Arial" w:hAnsi="Arial" w:cs="Arial"/>
          <w:szCs w:val="20"/>
          <w:lang w:val="es-ES"/>
        </w:rPr>
      </w:pPr>
    </w:p>
    <w:p w:rsidR="0029115D" w:rsidRPr="0029115D" w:rsidRDefault="0029115D" w:rsidP="0029115D">
      <w:pPr>
        <w:jc w:val="both"/>
        <w:rPr>
          <w:rFonts w:ascii="Arial" w:hAnsi="Arial" w:cs="Arial"/>
          <w:b/>
          <w:szCs w:val="20"/>
          <w:lang w:val="es-ES"/>
        </w:rPr>
      </w:pPr>
      <w:proofErr w:type="spellStart"/>
      <w:r w:rsidRPr="0029115D">
        <w:rPr>
          <w:rFonts w:ascii="Arial" w:hAnsi="Arial" w:cs="Arial"/>
          <w:b/>
          <w:szCs w:val="20"/>
          <w:lang w:val="es-ES"/>
        </w:rPr>
        <w:t>Distribucion</w:t>
      </w:r>
      <w:proofErr w:type="spellEnd"/>
      <w:r w:rsidRPr="0029115D">
        <w:rPr>
          <w:rFonts w:ascii="Arial" w:hAnsi="Arial" w:cs="Arial"/>
          <w:b/>
          <w:szCs w:val="20"/>
          <w:lang w:val="es-ES"/>
        </w:rPr>
        <w:t xml:space="preserve"> Internacional: </w:t>
      </w:r>
    </w:p>
    <w:p w:rsidR="0029115D" w:rsidRPr="0029115D" w:rsidRDefault="0029115D" w:rsidP="0029115D">
      <w:pPr>
        <w:rPr>
          <w:rFonts w:ascii="Arial" w:hAnsi="Arial" w:cs="Arial"/>
          <w:lang w:val="es-ES"/>
        </w:rPr>
      </w:pPr>
      <w:r w:rsidRPr="0029115D">
        <w:rPr>
          <w:rFonts w:ascii="Arial" w:hAnsi="Arial" w:cs="Arial"/>
          <w:lang w:val="es-ES"/>
        </w:rPr>
        <w:t xml:space="preserve">Wild </w:t>
      </w:r>
      <w:proofErr w:type="spellStart"/>
      <w:r w:rsidRPr="0029115D">
        <w:rPr>
          <w:rFonts w:ascii="Arial" w:hAnsi="Arial" w:cs="Arial"/>
          <w:lang w:val="es-ES"/>
        </w:rPr>
        <w:t>Bunch</w:t>
      </w:r>
      <w:proofErr w:type="spellEnd"/>
      <w:r w:rsidRPr="0029115D">
        <w:rPr>
          <w:rFonts w:ascii="Arial" w:hAnsi="Arial" w:cs="Arial"/>
          <w:lang w:val="es-ES"/>
        </w:rPr>
        <w:t xml:space="preserve"> – </w:t>
      </w:r>
      <w:hyperlink r:id="rId5" w:history="1">
        <w:r w:rsidRPr="0029115D">
          <w:rPr>
            <w:rStyle w:val="Hipervnculo"/>
            <w:rFonts w:ascii="Arial" w:hAnsi="Arial" w:cs="Arial"/>
            <w:lang w:val="es-ES"/>
          </w:rPr>
          <w:t>www.wildbunch.biz</w:t>
        </w:r>
      </w:hyperlink>
    </w:p>
    <w:p w:rsidR="0029115D" w:rsidRPr="0029115D" w:rsidRDefault="0029115D" w:rsidP="0029115D">
      <w:pPr>
        <w:rPr>
          <w:rFonts w:ascii="Arial" w:hAnsi="Arial" w:cs="Arial"/>
          <w:lang w:val="es-ES_tradnl"/>
        </w:rPr>
        <w:sectPr w:rsidR="0029115D" w:rsidRPr="0029115D" w:rsidSect="00D42606">
          <w:type w:val="continuous"/>
          <w:pgSz w:w="11906" w:h="16838"/>
          <w:pgMar w:top="1417" w:right="1701" w:bottom="1417" w:left="1701" w:header="708" w:footer="708" w:gutter="0"/>
          <w:cols w:num="2" w:space="709"/>
          <w:docGrid w:linePitch="360"/>
        </w:sectPr>
      </w:pPr>
    </w:p>
    <w:p w:rsidR="0029115D" w:rsidRDefault="0029115D" w:rsidP="0029115D">
      <w:pPr>
        <w:rPr>
          <w:lang w:val="es-ES_tradnl"/>
        </w:rPr>
      </w:pPr>
    </w:p>
    <w:p w:rsidR="0029115D" w:rsidRDefault="0029115D" w:rsidP="0029115D">
      <w:pPr>
        <w:jc w:val="both"/>
        <w:rPr>
          <w:rFonts w:ascii="Arial" w:hAnsi="Arial"/>
          <w:b/>
          <w:lang w:val="es-ES"/>
        </w:rPr>
      </w:pPr>
    </w:p>
    <w:p w:rsidR="0029115D" w:rsidRDefault="0029115D" w:rsidP="0029115D">
      <w:pPr>
        <w:jc w:val="both"/>
        <w:rPr>
          <w:rFonts w:ascii="Arial" w:hAnsi="Arial"/>
          <w:b/>
          <w:lang w:val="es-ES"/>
        </w:rPr>
      </w:pPr>
    </w:p>
    <w:p w:rsidR="0029115D" w:rsidRDefault="0029115D" w:rsidP="0029115D">
      <w:pPr>
        <w:jc w:val="both"/>
        <w:rPr>
          <w:rFonts w:ascii="Arial" w:hAnsi="Arial"/>
          <w:b/>
          <w:lang w:val="es-ES"/>
        </w:rPr>
      </w:pPr>
    </w:p>
    <w:p w:rsidR="0029115D" w:rsidRDefault="0029115D" w:rsidP="0029115D">
      <w:pPr>
        <w:jc w:val="both"/>
        <w:rPr>
          <w:rFonts w:ascii="Arial" w:hAnsi="Arial"/>
          <w:b/>
          <w:lang w:val="es-ES"/>
        </w:rPr>
      </w:pPr>
    </w:p>
    <w:p w:rsidR="0029115D" w:rsidRPr="00D42606" w:rsidRDefault="0029115D" w:rsidP="0029115D">
      <w:pPr>
        <w:jc w:val="both"/>
        <w:rPr>
          <w:rFonts w:ascii="Arial" w:hAnsi="Arial"/>
          <w:b/>
          <w:lang w:val="es-ES"/>
        </w:rPr>
      </w:pPr>
      <w:r w:rsidRPr="00D42606">
        <w:rPr>
          <w:rFonts w:ascii="Arial" w:hAnsi="Arial"/>
          <w:b/>
          <w:lang w:val="es-ES"/>
        </w:rPr>
        <w:lastRenderedPageBreak/>
        <w:t xml:space="preserve">SEBASTIAN CORDERO – biografía </w:t>
      </w:r>
    </w:p>
    <w:p w:rsidR="0029115D" w:rsidRPr="00D42606" w:rsidRDefault="0029115D" w:rsidP="0029115D">
      <w:pPr>
        <w:rPr>
          <w:rFonts w:ascii="Arial" w:hAnsi="Arial"/>
          <w:lang w:val="es-ES"/>
        </w:rPr>
      </w:pPr>
    </w:p>
    <w:p w:rsidR="0029115D" w:rsidRPr="00D42606" w:rsidRDefault="0029115D" w:rsidP="0029115D">
      <w:pPr>
        <w:jc w:val="both"/>
        <w:rPr>
          <w:rFonts w:ascii="Arial" w:hAnsi="Arial"/>
          <w:lang w:val="es-ES"/>
        </w:rPr>
      </w:pPr>
      <w:r>
        <w:rPr>
          <w:rFonts w:ascii="Arial" w:hAnsi="Arial"/>
          <w:lang w:val="es-ES"/>
        </w:rPr>
        <w:t>Cineasta e</w:t>
      </w:r>
      <w:r w:rsidRPr="00D42606">
        <w:rPr>
          <w:rFonts w:ascii="Arial" w:hAnsi="Arial"/>
          <w:lang w:val="es-ES"/>
        </w:rPr>
        <w:t>cuatoriano nacido en Quito el 23 de Mayo de 1972.  Pasa su infancia en Ecuad</w:t>
      </w:r>
      <w:r>
        <w:rPr>
          <w:rFonts w:ascii="Arial" w:hAnsi="Arial"/>
          <w:lang w:val="es-ES"/>
        </w:rPr>
        <w:t xml:space="preserve">or y su adolescencia en París. </w:t>
      </w:r>
      <w:r w:rsidRPr="00D42606">
        <w:rPr>
          <w:rFonts w:ascii="Arial" w:hAnsi="Arial"/>
          <w:lang w:val="es-ES"/>
        </w:rPr>
        <w:t xml:space="preserve">Estudia escritura de guión cinematográfico en Los </w:t>
      </w:r>
      <w:proofErr w:type="spellStart"/>
      <w:r w:rsidRPr="00D42606">
        <w:rPr>
          <w:rFonts w:ascii="Arial" w:hAnsi="Arial"/>
          <w:lang w:val="es-ES"/>
        </w:rPr>
        <w:t>Angeles</w:t>
      </w:r>
      <w:proofErr w:type="spellEnd"/>
      <w:r w:rsidRPr="00D42606">
        <w:rPr>
          <w:rFonts w:ascii="Arial" w:hAnsi="Arial"/>
          <w:lang w:val="es-ES"/>
        </w:rPr>
        <w:t>, en la U.S.C. (</w:t>
      </w:r>
      <w:proofErr w:type="spellStart"/>
      <w:r w:rsidRPr="00D42606">
        <w:rPr>
          <w:rFonts w:ascii="Arial" w:hAnsi="Arial"/>
          <w:lang w:val="es-ES"/>
        </w:rPr>
        <w:t>University</w:t>
      </w:r>
      <w:proofErr w:type="spellEnd"/>
      <w:r w:rsidRPr="00D42606">
        <w:rPr>
          <w:rFonts w:ascii="Arial" w:hAnsi="Arial"/>
          <w:lang w:val="es-ES"/>
        </w:rPr>
        <w:t xml:space="preserve"> of </w:t>
      </w:r>
      <w:proofErr w:type="spellStart"/>
      <w:r w:rsidRPr="00D42606">
        <w:rPr>
          <w:rFonts w:ascii="Arial" w:hAnsi="Arial"/>
          <w:lang w:val="es-ES"/>
        </w:rPr>
        <w:t>Southern</w:t>
      </w:r>
      <w:proofErr w:type="spellEnd"/>
      <w:r w:rsidRPr="00D42606">
        <w:rPr>
          <w:rFonts w:ascii="Arial" w:hAnsi="Arial"/>
          <w:lang w:val="es-ES"/>
        </w:rPr>
        <w:t xml:space="preserve"> California).</w:t>
      </w:r>
    </w:p>
    <w:p w:rsidR="0029115D" w:rsidRPr="00D42606" w:rsidRDefault="0029115D" w:rsidP="0029115D">
      <w:pPr>
        <w:jc w:val="both"/>
        <w:rPr>
          <w:rFonts w:ascii="Arial" w:hAnsi="Arial"/>
          <w:lang w:val="es-ES"/>
        </w:rPr>
      </w:pPr>
    </w:p>
    <w:p w:rsidR="0029115D" w:rsidRPr="00D42606" w:rsidRDefault="0029115D" w:rsidP="0029115D">
      <w:pPr>
        <w:jc w:val="both"/>
        <w:rPr>
          <w:rFonts w:ascii="Arial" w:hAnsi="Arial"/>
          <w:lang w:val="es-ES"/>
        </w:rPr>
      </w:pPr>
      <w:r w:rsidRPr="00D42606">
        <w:rPr>
          <w:rFonts w:ascii="Arial" w:hAnsi="Arial"/>
          <w:lang w:val="es-ES"/>
        </w:rPr>
        <w:t xml:space="preserve">En 1995 regresa al Ecuador con la idea de realizar un largometraje en un país donde el cine casi no existe.  RATAS, RATONES, RATEROS (su ópera prima) se estrena dentro de </w:t>
      </w:r>
      <w:smartTag w:uri="urn:schemas-microsoft-com:office:smarttags" w:element="PersonName">
        <w:smartTagPr>
          <w:attr w:name="ProductID" w:val="la Selección Oficial"/>
        </w:smartTagPr>
        <w:r w:rsidRPr="00D42606">
          <w:rPr>
            <w:rFonts w:ascii="Arial" w:hAnsi="Arial"/>
            <w:lang w:val="es-ES"/>
          </w:rPr>
          <w:t>la Selección Oficial</w:t>
        </w:r>
      </w:smartTag>
      <w:r w:rsidRPr="00D42606">
        <w:rPr>
          <w:rFonts w:ascii="Arial" w:hAnsi="Arial"/>
          <w:lang w:val="es-ES"/>
        </w:rPr>
        <w:t xml:space="preserve"> de V</w:t>
      </w:r>
      <w:r>
        <w:rPr>
          <w:rFonts w:ascii="Arial" w:hAnsi="Arial"/>
          <w:lang w:val="es-ES"/>
        </w:rPr>
        <w:t>enecia en 1999.  Participa en más de 50 festivales y gana má</w:t>
      </w:r>
      <w:r w:rsidRPr="00D42606">
        <w:rPr>
          <w:rFonts w:ascii="Arial" w:hAnsi="Arial"/>
          <w:lang w:val="es-ES"/>
        </w:rPr>
        <w:t>s de 12 premios internacionales.  La película se convierte en un hito social y cultural en Ecuador, manteniéndose seis meses en cartelera.</w:t>
      </w:r>
    </w:p>
    <w:p w:rsidR="0029115D" w:rsidRPr="00D42606" w:rsidRDefault="0029115D" w:rsidP="0029115D">
      <w:pPr>
        <w:jc w:val="both"/>
        <w:rPr>
          <w:rFonts w:ascii="Arial" w:hAnsi="Arial"/>
          <w:lang w:val="es-ES"/>
        </w:rPr>
      </w:pPr>
    </w:p>
    <w:p w:rsidR="0029115D" w:rsidRPr="00D42606" w:rsidRDefault="0029115D" w:rsidP="0029115D">
      <w:pPr>
        <w:jc w:val="both"/>
        <w:rPr>
          <w:rFonts w:ascii="Arial" w:hAnsi="Arial"/>
          <w:lang w:val="es-ES"/>
        </w:rPr>
      </w:pPr>
      <w:r w:rsidRPr="00D42606">
        <w:rPr>
          <w:rFonts w:ascii="Arial" w:hAnsi="Arial"/>
          <w:lang w:val="es-ES"/>
        </w:rPr>
        <w:t>Su película siguiente, CRONICAS (</w:t>
      </w:r>
      <w:proofErr w:type="spellStart"/>
      <w:r w:rsidRPr="00D42606">
        <w:rPr>
          <w:rFonts w:ascii="Arial" w:hAnsi="Arial"/>
          <w:lang w:val="es-ES"/>
        </w:rPr>
        <w:t>co</w:t>
      </w:r>
      <w:proofErr w:type="spellEnd"/>
      <w:r w:rsidRPr="00D42606">
        <w:rPr>
          <w:rFonts w:ascii="Arial" w:hAnsi="Arial"/>
          <w:lang w:val="es-ES"/>
        </w:rPr>
        <w:t>-producción ecuatoriano-mexicana), gana el “</w:t>
      </w:r>
      <w:proofErr w:type="spellStart"/>
      <w:r w:rsidRPr="00D42606">
        <w:rPr>
          <w:rFonts w:ascii="Arial" w:hAnsi="Arial"/>
          <w:lang w:val="es-ES"/>
        </w:rPr>
        <w:t>Sundance</w:t>
      </w:r>
      <w:proofErr w:type="spellEnd"/>
      <w:r w:rsidRPr="00D42606">
        <w:rPr>
          <w:rFonts w:ascii="Arial" w:hAnsi="Arial"/>
          <w:lang w:val="es-ES"/>
        </w:rPr>
        <w:t xml:space="preserve">/NHK International </w:t>
      </w:r>
      <w:proofErr w:type="spellStart"/>
      <w:r w:rsidRPr="00D42606">
        <w:rPr>
          <w:rFonts w:ascii="Arial" w:hAnsi="Arial"/>
          <w:lang w:val="es-ES"/>
        </w:rPr>
        <w:t>Filmmakers</w:t>
      </w:r>
      <w:proofErr w:type="spellEnd"/>
      <w:r w:rsidRPr="00D42606">
        <w:rPr>
          <w:rFonts w:ascii="Arial" w:hAnsi="Arial"/>
          <w:lang w:val="es-ES"/>
        </w:rPr>
        <w:t xml:space="preserve"> </w:t>
      </w:r>
      <w:proofErr w:type="spellStart"/>
      <w:r w:rsidRPr="00D42606">
        <w:rPr>
          <w:rFonts w:ascii="Arial" w:hAnsi="Arial"/>
          <w:lang w:val="es-ES"/>
        </w:rPr>
        <w:t>Award</w:t>
      </w:r>
      <w:proofErr w:type="spellEnd"/>
      <w:r w:rsidRPr="00D42606">
        <w:rPr>
          <w:rFonts w:ascii="Arial" w:hAnsi="Arial"/>
          <w:lang w:val="es-ES"/>
        </w:rPr>
        <w:t xml:space="preserve">”.  La película se estrena en la sección “Un </w:t>
      </w:r>
      <w:proofErr w:type="spellStart"/>
      <w:r w:rsidRPr="00D42606">
        <w:rPr>
          <w:rFonts w:ascii="Arial" w:hAnsi="Arial"/>
          <w:lang w:val="es-ES"/>
        </w:rPr>
        <w:t>Certain</w:t>
      </w:r>
      <w:proofErr w:type="spellEnd"/>
      <w:r w:rsidRPr="00D42606">
        <w:rPr>
          <w:rFonts w:ascii="Arial" w:hAnsi="Arial"/>
          <w:lang w:val="es-ES"/>
        </w:rPr>
        <w:t xml:space="preserve"> </w:t>
      </w:r>
      <w:proofErr w:type="spellStart"/>
      <w:r w:rsidRPr="00D42606">
        <w:rPr>
          <w:rFonts w:ascii="Arial" w:hAnsi="Arial"/>
          <w:lang w:val="es-ES"/>
        </w:rPr>
        <w:t>Regard</w:t>
      </w:r>
      <w:proofErr w:type="spellEnd"/>
      <w:r w:rsidRPr="00D42606">
        <w:rPr>
          <w:rFonts w:ascii="Arial" w:hAnsi="Arial"/>
          <w:lang w:val="es-ES"/>
        </w:rPr>
        <w:t xml:space="preserve">” del Festival de Cannes en el 2004.  Desde entonces participa en varios festivales internacionales (Toronto, San Sebastián, </w:t>
      </w:r>
      <w:proofErr w:type="spellStart"/>
      <w:r w:rsidRPr="00D42606">
        <w:rPr>
          <w:rFonts w:ascii="Arial" w:hAnsi="Arial"/>
          <w:lang w:val="es-ES"/>
        </w:rPr>
        <w:t>Sundance</w:t>
      </w:r>
      <w:proofErr w:type="spellEnd"/>
      <w:r w:rsidRPr="00D42606">
        <w:rPr>
          <w:rFonts w:ascii="Arial" w:hAnsi="Arial"/>
          <w:lang w:val="es-ES"/>
        </w:rPr>
        <w:t>, Rotterdam, entre otros), y gana numerosos premios.  Se estrena comercialmente en Estados Unidos, México, y varios países de Europa y Asia.</w:t>
      </w:r>
    </w:p>
    <w:p w:rsidR="0029115D" w:rsidRPr="00D42606" w:rsidRDefault="0029115D" w:rsidP="0029115D">
      <w:pPr>
        <w:jc w:val="both"/>
        <w:rPr>
          <w:rFonts w:ascii="Arial" w:hAnsi="Arial"/>
          <w:lang w:val="es-ES"/>
        </w:rPr>
      </w:pPr>
    </w:p>
    <w:p w:rsidR="0029115D" w:rsidRPr="00D42606" w:rsidRDefault="0029115D" w:rsidP="0029115D">
      <w:pPr>
        <w:jc w:val="both"/>
        <w:rPr>
          <w:rFonts w:ascii="Arial" w:hAnsi="Arial"/>
          <w:lang w:val="es-ES"/>
        </w:rPr>
      </w:pPr>
      <w:r w:rsidRPr="00D42606">
        <w:rPr>
          <w:rFonts w:ascii="Arial" w:hAnsi="Arial"/>
          <w:lang w:val="es-ES"/>
        </w:rPr>
        <w:t>En el 2008, escribe y dirige en España RABIA, la cual se estrena en el Festival de Toronto a finales del 2009, y gana el Premio Especial del Jurado en el Festival de Tokio</w:t>
      </w:r>
      <w:r>
        <w:rPr>
          <w:rFonts w:ascii="Arial" w:hAnsi="Arial"/>
          <w:lang w:val="es-ES"/>
        </w:rPr>
        <w:t xml:space="preserve"> y en el Festival de Cine de Guadalajara gana Mejor Director, Mejor Actor y Mejor Fotografía.</w:t>
      </w:r>
    </w:p>
    <w:p w:rsidR="0029115D" w:rsidRPr="00D42606" w:rsidRDefault="0029115D" w:rsidP="0029115D">
      <w:pPr>
        <w:jc w:val="both"/>
        <w:rPr>
          <w:rFonts w:ascii="Arial" w:hAnsi="Arial"/>
          <w:lang w:val="es-ES"/>
        </w:rPr>
      </w:pPr>
    </w:p>
    <w:p w:rsidR="0029115D" w:rsidRPr="00D42606" w:rsidRDefault="0029115D" w:rsidP="0029115D">
      <w:pPr>
        <w:jc w:val="both"/>
        <w:rPr>
          <w:rFonts w:ascii="Arial" w:hAnsi="Arial"/>
          <w:lang w:val="es-ES"/>
        </w:rPr>
      </w:pPr>
    </w:p>
    <w:p w:rsidR="0029115D" w:rsidRPr="00D42606" w:rsidRDefault="0029115D" w:rsidP="0029115D">
      <w:pPr>
        <w:rPr>
          <w:rFonts w:ascii="Arial" w:hAnsi="Arial"/>
          <w:lang w:val="es-ES"/>
        </w:rPr>
      </w:pPr>
    </w:p>
    <w:p w:rsidR="00B570FE" w:rsidRPr="0029115D" w:rsidRDefault="00B570FE">
      <w:pPr>
        <w:rPr>
          <w:lang w:val="es-ES"/>
        </w:rPr>
      </w:pPr>
    </w:p>
    <w:sectPr w:rsidR="00B570FE" w:rsidRPr="0029115D" w:rsidSect="00D42606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115D"/>
    <w:rsid w:val="0029115D"/>
    <w:rsid w:val="00B57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tulo1">
    <w:name w:val="heading 1"/>
    <w:basedOn w:val="Normal"/>
    <w:next w:val="Normal"/>
    <w:link w:val="Ttulo1Car"/>
    <w:qFormat/>
    <w:rsid w:val="0029115D"/>
    <w:pPr>
      <w:keepNext/>
      <w:outlineLvl w:val="0"/>
    </w:pPr>
    <w:rPr>
      <w:rFonts w:ascii="Verdana" w:hAnsi="Verdana"/>
      <w:i/>
      <w:iCs/>
      <w:sz w:val="18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29115D"/>
    <w:pPr>
      <w:keepNext/>
      <w:outlineLvl w:val="1"/>
    </w:pPr>
    <w:rPr>
      <w:rFonts w:ascii="Verdana" w:hAnsi="Verdana"/>
      <w:i/>
      <w:iCs/>
      <w:sz w:val="16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9115D"/>
    <w:rPr>
      <w:rFonts w:ascii="Verdana" w:eastAsia="Times New Roman" w:hAnsi="Verdana" w:cs="Times New Roman"/>
      <w:i/>
      <w:iCs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29115D"/>
    <w:rPr>
      <w:rFonts w:ascii="Verdana" w:eastAsia="Times New Roman" w:hAnsi="Verdana" w:cs="Times New Roman"/>
      <w:i/>
      <w:iCs/>
      <w:sz w:val="16"/>
      <w:szCs w:val="20"/>
      <w:lang w:eastAsia="es-ES"/>
    </w:rPr>
  </w:style>
  <w:style w:type="paragraph" w:styleId="Ttulo">
    <w:name w:val="Title"/>
    <w:basedOn w:val="Normal"/>
    <w:link w:val="TtuloCar"/>
    <w:qFormat/>
    <w:rsid w:val="0029115D"/>
    <w:pPr>
      <w:jc w:val="center"/>
    </w:pPr>
    <w:rPr>
      <w:rFonts w:ascii="Arial" w:hAnsi="Arial" w:cs="Arial"/>
      <w:b/>
      <w:bCs/>
      <w:sz w:val="22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29115D"/>
    <w:rPr>
      <w:rFonts w:ascii="Arial" w:eastAsia="Times New Roman" w:hAnsi="Arial" w:cs="Arial"/>
      <w:b/>
      <w:bCs/>
      <w:szCs w:val="24"/>
      <w:lang w:eastAsia="es-ES"/>
    </w:rPr>
  </w:style>
  <w:style w:type="paragraph" w:customStyle="1" w:styleId="t1">
    <w:name w:val="t1"/>
    <w:basedOn w:val="Normal"/>
    <w:rsid w:val="0029115D"/>
    <w:pPr>
      <w:widowControl w:val="0"/>
      <w:autoSpaceDE w:val="0"/>
      <w:autoSpaceDN w:val="0"/>
      <w:adjustRightInd w:val="0"/>
    </w:pPr>
    <w:rPr>
      <w:sz w:val="20"/>
      <w:lang w:eastAsia="es-ES"/>
    </w:rPr>
  </w:style>
  <w:style w:type="character" w:styleId="Hipervnculo">
    <w:name w:val="Hyperlink"/>
    <w:basedOn w:val="Fuentedeprrafopredeter"/>
    <w:rsid w:val="0029115D"/>
    <w:rPr>
      <w:color w:val="0000FF"/>
      <w:u w:val="single"/>
    </w:rPr>
  </w:style>
  <w:style w:type="paragraph" w:styleId="Epgrafe">
    <w:name w:val="caption"/>
    <w:basedOn w:val="Normal"/>
    <w:next w:val="Normal"/>
    <w:qFormat/>
    <w:rsid w:val="0029115D"/>
    <w:pPr>
      <w:jc w:val="center"/>
    </w:pPr>
    <w:rPr>
      <w:rFonts w:ascii="Comic Sans MS" w:hAnsi="Comic Sans MS"/>
      <w:b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115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115D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wildbunch.biz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679</Words>
  <Characters>3735</Characters>
  <Application>Microsoft Office Word</Application>
  <DocSecurity>0</DocSecurity>
  <Lines>31</Lines>
  <Paragraphs>8</Paragraphs>
  <ScaleCrop>false</ScaleCrop>
  <Company/>
  <LinksUpToDate>false</LinksUpToDate>
  <CharactersWithSpaces>4406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carmenjimenez</dc:creator>
  <cp:lastModifiedBy>carmenjimenez</cp:lastModifiedBy>
  <cp:revision>1</cp:revision>
  <dcterms:created xsi:type="dcterms:W3CDTF">2010-04-29T09:30:00Z</dcterms:created>
  <dcterms:modified xsi:type="dcterms:W3CDTF">2010-04-29T09:41:00Z</dcterms:modified>
</cp:coreProperties>
</file>